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FF977" w14:textId="77777777" w:rsidR="00357B22" w:rsidRDefault="00357B22" w:rsidP="00D950A1">
      <w:pPr>
        <w:jc w:val="center"/>
      </w:pPr>
    </w:p>
    <w:p w14:paraId="72A83533" w14:textId="7109253E" w:rsidR="00CB15CB" w:rsidRDefault="00CB15CB" w:rsidP="00CB15CB">
      <w:pPr>
        <w:jc w:val="center"/>
        <w:rPr>
          <w:sz w:val="28"/>
          <w:szCs w:val="28"/>
        </w:rPr>
      </w:pPr>
      <w:r>
        <w:rPr>
          <w:sz w:val="28"/>
          <w:szCs w:val="28"/>
        </w:rPr>
        <w:t>SVCS MEETING MINUTES OF DECEMBER 12, 2024</w:t>
      </w:r>
    </w:p>
    <w:p w14:paraId="5AF0B502" w14:textId="66A73360" w:rsidR="00CB15CB" w:rsidRDefault="00CB15CB" w:rsidP="00CB15CB">
      <w:pPr>
        <w:rPr>
          <w:sz w:val="28"/>
          <w:szCs w:val="28"/>
        </w:rPr>
      </w:pPr>
      <w:r>
        <w:rPr>
          <w:sz w:val="28"/>
          <w:szCs w:val="28"/>
        </w:rPr>
        <w:t>The SVCS board meeting was called to order at 4 p.m.  Chairman King welcomed the public and the press.</w:t>
      </w:r>
    </w:p>
    <w:p w14:paraId="16618F77" w14:textId="366ACC84" w:rsidR="00CB15CB" w:rsidRDefault="00CB15CB" w:rsidP="00CB15CB">
      <w:pPr>
        <w:rPr>
          <w:sz w:val="28"/>
          <w:szCs w:val="28"/>
        </w:rPr>
      </w:pPr>
      <w:r>
        <w:rPr>
          <w:sz w:val="28"/>
          <w:szCs w:val="28"/>
        </w:rPr>
        <w:t xml:space="preserve">Present attendees </w:t>
      </w:r>
    </w:p>
    <w:p w14:paraId="133F937C" w14:textId="0ADBABE9" w:rsidR="00CB15CB" w:rsidRDefault="00CB15CB" w:rsidP="00CB15CB">
      <w:pPr>
        <w:rPr>
          <w:sz w:val="28"/>
          <w:szCs w:val="28"/>
        </w:rPr>
      </w:pPr>
      <w:r>
        <w:rPr>
          <w:sz w:val="28"/>
          <w:szCs w:val="28"/>
        </w:rPr>
        <w:t>Kay King Chairman</w:t>
      </w:r>
    </w:p>
    <w:p w14:paraId="54061164" w14:textId="05E2F01C" w:rsidR="00CB15CB" w:rsidRDefault="00CB15CB" w:rsidP="00CB15CB">
      <w:pPr>
        <w:rPr>
          <w:sz w:val="28"/>
          <w:szCs w:val="28"/>
        </w:rPr>
      </w:pPr>
      <w:r>
        <w:rPr>
          <w:sz w:val="28"/>
          <w:szCs w:val="28"/>
        </w:rPr>
        <w:t>Heather Hammon Vice Chairman</w:t>
      </w:r>
    </w:p>
    <w:p w14:paraId="2C29B88A" w14:textId="5FE0AF42" w:rsidR="00CB15CB" w:rsidRDefault="00CB15CB" w:rsidP="00CB15CB">
      <w:pPr>
        <w:rPr>
          <w:sz w:val="28"/>
          <w:szCs w:val="28"/>
        </w:rPr>
      </w:pPr>
      <w:r>
        <w:rPr>
          <w:sz w:val="28"/>
          <w:szCs w:val="28"/>
        </w:rPr>
        <w:t>Donna Heinen Director</w:t>
      </w:r>
    </w:p>
    <w:p w14:paraId="0ED973EB" w14:textId="292989C5" w:rsidR="00CB15CB" w:rsidRDefault="00CB15CB" w:rsidP="00CB15CB">
      <w:pPr>
        <w:rPr>
          <w:sz w:val="28"/>
          <w:szCs w:val="28"/>
        </w:rPr>
      </w:pPr>
      <w:r>
        <w:rPr>
          <w:sz w:val="28"/>
          <w:szCs w:val="28"/>
        </w:rPr>
        <w:t>Aric Sneddon Director</w:t>
      </w:r>
    </w:p>
    <w:p w14:paraId="71579542" w14:textId="61BE8AF6" w:rsidR="00CB15CB" w:rsidRDefault="00CB15CB" w:rsidP="00CB15CB">
      <w:pPr>
        <w:rPr>
          <w:sz w:val="28"/>
          <w:szCs w:val="28"/>
        </w:rPr>
      </w:pPr>
      <w:r>
        <w:rPr>
          <w:sz w:val="28"/>
          <w:szCs w:val="28"/>
        </w:rPr>
        <w:t>Larry Martindale Director</w:t>
      </w:r>
    </w:p>
    <w:p w14:paraId="3FECBF5B" w14:textId="3664A1C2" w:rsidR="00CB15CB" w:rsidRDefault="00CB15CB" w:rsidP="00CB15CB">
      <w:pPr>
        <w:rPr>
          <w:sz w:val="28"/>
          <w:szCs w:val="28"/>
        </w:rPr>
      </w:pPr>
      <w:r>
        <w:rPr>
          <w:sz w:val="28"/>
          <w:szCs w:val="28"/>
        </w:rPr>
        <w:t>Chase Olson Director</w:t>
      </w:r>
    </w:p>
    <w:p w14:paraId="518E7659" w14:textId="18ECDA3E" w:rsidR="00CB15CB" w:rsidRDefault="00CB15CB" w:rsidP="00CB15CB">
      <w:pPr>
        <w:rPr>
          <w:sz w:val="28"/>
          <w:szCs w:val="28"/>
        </w:rPr>
      </w:pPr>
      <w:r>
        <w:rPr>
          <w:sz w:val="28"/>
          <w:szCs w:val="28"/>
        </w:rPr>
        <w:t>Arturo Ruelas Head of School</w:t>
      </w:r>
    </w:p>
    <w:p w14:paraId="4CF48729" w14:textId="667DB728" w:rsidR="00CB15CB" w:rsidRDefault="00CB15CB" w:rsidP="00CB15CB">
      <w:pPr>
        <w:rPr>
          <w:sz w:val="28"/>
          <w:szCs w:val="28"/>
        </w:rPr>
      </w:pPr>
      <w:r>
        <w:rPr>
          <w:sz w:val="28"/>
          <w:szCs w:val="28"/>
        </w:rPr>
        <w:t>Chuck Trent via Zoom</w:t>
      </w:r>
    </w:p>
    <w:p w14:paraId="1131B9E6" w14:textId="652834B6" w:rsidR="00CB15CB" w:rsidRDefault="00CB15CB" w:rsidP="00CB15CB">
      <w:pPr>
        <w:rPr>
          <w:sz w:val="28"/>
          <w:szCs w:val="28"/>
        </w:rPr>
      </w:pPr>
      <w:r>
        <w:rPr>
          <w:sz w:val="28"/>
          <w:szCs w:val="28"/>
        </w:rPr>
        <w:t xml:space="preserve">All </w:t>
      </w:r>
      <w:r w:rsidR="00E841A5">
        <w:rPr>
          <w:sz w:val="28"/>
          <w:szCs w:val="28"/>
        </w:rPr>
        <w:t>the members</w:t>
      </w:r>
      <w:r>
        <w:rPr>
          <w:sz w:val="28"/>
          <w:szCs w:val="28"/>
        </w:rPr>
        <w:t xml:space="preserve"> of the board were present.</w:t>
      </w:r>
    </w:p>
    <w:p w14:paraId="6A117C73" w14:textId="1928F2D9" w:rsidR="00CB15CB" w:rsidRDefault="00CB15CB" w:rsidP="00CB15CB">
      <w:pPr>
        <w:rPr>
          <w:sz w:val="28"/>
          <w:szCs w:val="28"/>
        </w:rPr>
      </w:pPr>
      <w:r>
        <w:rPr>
          <w:sz w:val="28"/>
          <w:szCs w:val="28"/>
        </w:rPr>
        <w:t xml:space="preserve">Chairman King welcomed the new Head of School Mr. </w:t>
      </w:r>
      <w:r w:rsidR="00202468">
        <w:rPr>
          <w:sz w:val="28"/>
          <w:szCs w:val="28"/>
        </w:rPr>
        <w:t>Ruelas,</w:t>
      </w:r>
      <w:r>
        <w:rPr>
          <w:sz w:val="28"/>
          <w:szCs w:val="28"/>
        </w:rPr>
        <w:t xml:space="preserve"> and he thanked the board for the opportunity to direct Whitmore Classical Academy.</w:t>
      </w:r>
    </w:p>
    <w:p w14:paraId="6233950F" w14:textId="77777777" w:rsidR="00CB15CB" w:rsidRDefault="00CB15CB" w:rsidP="00CB15CB">
      <w:pPr>
        <w:rPr>
          <w:sz w:val="28"/>
          <w:szCs w:val="28"/>
        </w:rPr>
      </w:pPr>
    </w:p>
    <w:p w14:paraId="090FCBF2" w14:textId="4ADFC517" w:rsidR="00CB15CB" w:rsidRPr="00FE097B" w:rsidRDefault="00CB15CB" w:rsidP="00CB15CB">
      <w:pPr>
        <w:rPr>
          <w:sz w:val="28"/>
          <w:szCs w:val="28"/>
          <w:u w:val="single"/>
        </w:rPr>
      </w:pPr>
      <w:r w:rsidRPr="00FE097B">
        <w:rPr>
          <w:sz w:val="28"/>
          <w:szCs w:val="28"/>
          <w:u w:val="single"/>
        </w:rPr>
        <w:t>The Consent Agenda</w:t>
      </w:r>
    </w:p>
    <w:p w14:paraId="56A3BF3A" w14:textId="77488831" w:rsidR="00CB15CB" w:rsidRDefault="00CB15CB" w:rsidP="00CB15CB">
      <w:pPr>
        <w:rPr>
          <w:sz w:val="28"/>
          <w:szCs w:val="28"/>
        </w:rPr>
      </w:pPr>
      <w:r>
        <w:rPr>
          <w:sz w:val="28"/>
          <w:szCs w:val="28"/>
        </w:rPr>
        <w:t xml:space="preserve">Dir. Martindale made a motion to approve the agenda which contained the approval of Nov. 21, </w:t>
      </w:r>
      <w:r w:rsidR="008E6E7D">
        <w:rPr>
          <w:sz w:val="28"/>
          <w:szCs w:val="28"/>
        </w:rPr>
        <w:t>2024,</w:t>
      </w:r>
      <w:r>
        <w:rPr>
          <w:sz w:val="28"/>
          <w:szCs w:val="28"/>
        </w:rPr>
        <w:t xml:space="preserve"> minutes and the Financial statements. Dir. Hammon 2</w:t>
      </w:r>
      <w:r w:rsidRPr="00FE097B">
        <w:rPr>
          <w:sz w:val="28"/>
          <w:szCs w:val="28"/>
          <w:vertAlign w:val="superscript"/>
        </w:rPr>
        <w:t>nd</w:t>
      </w:r>
      <w:r w:rsidR="00FE097B">
        <w:rPr>
          <w:sz w:val="28"/>
          <w:szCs w:val="28"/>
        </w:rPr>
        <w:t>, Unanimous approval.</w:t>
      </w:r>
    </w:p>
    <w:p w14:paraId="42083437" w14:textId="77777777" w:rsidR="00FE097B" w:rsidRDefault="00FE097B" w:rsidP="00CB15CB">
      <w:pPr>
        <w:rPr>
          <w:sz w:val="28"/>
          <w:szCs w:val="28"/>
        </w:rPr>
      </w:pPr>
    </w:p>
    <w:p w14:paraId="452E834F" w14:textId="2D52CEE6" w:rsidR="00FE097B" w:rsidRDefault="00FE097B" w:rsidP="00CB15CB">
      <w:pPr>
        <w:rPr>
          <w:sz w:val="28"/>
          <w:szCs w:val="28"/>
        </w:rPr>
      </w:pPr>
      <w:r>
        <w:rPr>
          <w:sz w:val="28"/>
          <w:szCs w:val="28"/>
          <w:u w:val="single"/>
        </w:rPr>
        <w:lastRenderedPageBreak/>
        <w:t>Public Meeting Training</w:t>
      </w:r>
    </w:p>
    <w:p w14:paraId="6CEADC36" w14:textId="76E1CA3C" w:rsidR="00FE097B" w:rsidRDefault="00FE097B" w:rsidP="00CB15CB">
      <w:pPr>
        <w:rPr>
          <w:sz w:val="28"/>
          <w:szCs w:val="28"/>
        </w:rPr>
      </w:pPr>
      <w:r>
        <w:rPr>
          <w:sz w:val="28"/>
          <w:szCs w:val="28"/>
        </w:rPr>
        <w:t xml:space="preserve">Dir. Trent reported on the Public Meeting training which will be on Zoom on Jan. 15, </w:t>
      </w:r>
      <w:r w:rsidR="00202468">
        <w:rPr>
          <w:sz w:val="28"/>
          <w:szCs w:val="28"/>
        </w:rPr>
        <w:t>2025,</w:t>
      </w:r>
      <w:r>
        <w:rPr>
          <w:sz w:val="28"/>
          <w:szCs w:val="28"/>
        </w:rPr>
        <w:t xml:space="preserve"> from 2 p.m. to 4:30 p.m.  All members are encouraged to sign up for the training.  Dir. Trent will send a link to sign up.  Each director must sign in individually.  Dir. Trent will </w:t>
      </w:r>
      <w:r w:rsidR="00202468">
        <w:rPr>
          <w:sz w:val="28"/>
          <w:szCs w:val="28"/>
        </w:rPr>
        <w:t>research into</w:t>
      </w:r>
      <w:r>
        <w:rPr>
          <w:sz w:val="28"/>
          <w:szCs w:val="28"/>
        </w:rPr>
        <w:t xml:space="preserve"> if it is possible to view the class together.  He is also available to help sign up anyone who </w:t>
      </w:r>
      <w:r w:rsidR="00202468">
        <w:rPr>
          <w:sz w:val="28"/>
          <w:szCs w:val="28"/>
        </w:rPr>
        <w:t>needs help</w:t>
      </w:r>
      <w:r>
        <w:rPr>
          <w:sz w:val="28"/>
          <w:szCs w:val="28"/>
        </w:rPr>
        <w:t>.</w:t>
      </w:r>
    </w:p>
    <w:p w14:paraId="47C80B3D" w14:textId="77777777" w:rsidR="00FE097B" w:rsidRDefault="00FE097B" w:rsidP="00CB15CB">
      <w:pPr>
        <w:rPr>
          <w:sz w:val="28"/>
          <w:szCs w:val="28"/>
        </w:rPr>
      </w:pPr>
    </w:p>
    <w:p w14:paraId="778613D1" w14:textId="242D763A" w:rsidR="00FE097B" w:rsidRDefault="00FE097B" w:rsidP="00CB15CB">
      <w:pPr>
        <w:rPr>
          <w:sz w:val="28"/>
          <w:szCs w:val="28"/>
          <w:u w:val="single"/>
        </w:rPr>
      </w:pPr>
      <w:r>
        <w:rPr>
          <w:sz w:val="28"/>
          <w:szCs w:val="28"/>
          <w:u w:val="single"/>
        </w:rPr>
        <w:t>More SVCS Policies in January</w:t>
      </w:r>
    </w:p>
    <w:p w14:paraId="24C4B609" w14:textId="7F8FFCA0" w:rsidR="00FE097B" w:rsidRDefault="00FE097B" w:rsidP="00CB15CB">
      <w:pPr>
        <w:rPr>
          <w:sz w:val="28"/>
          <w:szCs w:val="28"/>
        </w:rPr>
      </w:pPr>
      <w:r>
        <w:rPr>
          <w:sz w:val="28"/>
          <w:szCs w:val="28"/>
        </w:rPr>
        <w:t xml:space="preserve">Director Trent reported that he has written 30 more policies but that is where his expertise has </w:t>
      </w:r>
      <w:r w:rsidR="00690C34">
        <w:rPr>
          <w:sz w:val="28"/>
          <w:szCs w:val="28"/>
        </w:rPr>
        <w:t>ended,</w:t>
      </w:r>
      <w:r>
        <w:rPr>
          <w:sz w:val="28"/>
          <w:szCs w:val="28"/>
        </w:rPr>
        <w:t xml:space="preserve"> and they will be presented to the board at the January meeting for approval.  Dir. Trent proposed a work session before the Jan. 23 board meeting to review the policies.  Dir. Trent </w:t>
      </w:r>
      <w:r w:rsidR="00690C34">
        <w:rPr>
          <w:sz w:val="28"/>
          <w:szCs w:val="28"/>
        </w:rPr>
        <w:t>made</w:t>
      </w:r>
      <w:r>
        <w:rPr>
          <w:sz w:val="28"/>
          <w:szCs w:val="28"/>
        </w:rPr>
        <w:t xml:space="preserve"> a motion to approve the $5,600.00 subscription to join the OSBA which will provide the remaining templates</w:t>
      </w:r>
      <w:r w:rsidR="00690C34">
        <w:rPr>
          <w:sz w:val="28"/>
          <w:szCs w:val="28"/>
        </w:rPr>
        <w:t>/drafts for the remaining policies which are needed before the opening of WCA. Dir. Sneddon 2</w:t>
      </w:r>
      <w:r w:rsidR="00690C34" w:rsidRPr="00690C34">
        <w:rPr>
          <w:sz w:val="28"/>
          <w:szCs w:val="28"/>
          <w:vertAlign w:val="superscript"/>
        </w:rPr>
        <w:t>nd</w:t>
      </w:r>
      <w:r w:rsidR="00690C34">
        <w:rPr>
          <w:sz w:val="28"/>
          <w:szCs w:val="28"/>
        </w:rPr>
        <w:t>.  There was some discussion.  Approved unanimously.  There was also discussion concerning the Oregon Charter School Association membership which is $2400.00.  The grant writer is working on applying to the Ford Family Foundation for the funds to join both above organizations.</w:t>
      </w:r>
    </w:p>
    <w:p w14:paraId="6A7B7BC4" w14:textId="601E6F18" w:rsidR="00690C34" w:rsidRDefault="00690C34" w:rsidP="00CB15CB">
      <w:pPr>
        <w:rPr>
          <w:sz w:val="28"/>
          <w:szCs w:val="28"/>
          <w:u w:val="single"/>
        </w:rPr>
      </w:pPr>
      <w:r>
        <w:rPr>
          <w:sz w:val="28"/>
          <w:szCs w:val="28"/>
          <w:u w:val="single"/>
        </w:rPr>
        <w:t>Resolution for Bank Signatures</w:t>
      </w:r>
    </w:p>
    <w:p w14:paraId="26E4B6D0" w14:textId="55C30D90" w:rsidR="00690C34" w:rsidRDefault="00690C34" w:rsidP="00CB15CB">
      <w:pPr>
        <w:rPr>
          <w:sz w:val="28"/>
          <w:szCs w:val="28"/>
        </w:rPr>
      </w:pPr>
      <w:r>
        <w:rPr>
          <w:sz w:val="28"/>
          <w:szCs w:val="28"/>
        </w:rPr>
        <w:t xml:space="preserve">Dir. Trent made a motion to </w:t>
      </w:r>
      <w:r w:rsidR="008B499A">
        <w:rPr>
          <w:sz w:val="28"/>
          <w:szCs w:val="28"/>
        </w:rPr>
        <w:t>change the Oregon Pacific Bank signers to Chairman King, Treasurer Olson, Dir. Trent and HOS Ruelas.  Dir. Martindale 2</w:t>
      </w:r>
      <w:r w:rsidR="008B499A" w:rsidRPr="008B499A">
        <w:rPr>
          <w:sz w:val="28"/>
          <w:szCs w:val="28"/>
          <w:vertAlign w:val="superscript"/>
        </w:rPr>
        <w:t>nd</w:t>
      </w:r>
      <w:r w:rsidR="008B499A">
        <w:rPr>
          <w:sz w:val="28"/>
          <w:szCs w:val="28"/>
        </w:rPr>
        <w:t>.  Unanimously approved.</w:t>
      </w:r>
    </w:p>
    <w:p w14:paraId="4B9574D7" w14:textId="77777777" w:rsidR="00E841A5" w:rsidRDefault="00E841A5" w:rsidP="00CB15CB">
      <w:pPr>
        <w:rPr>
          <w:sz w:val="28"/>
          <w:szCs w:val="28"/>
          <w:u w:val="single"/>
        </w:rPr>
      </w:pPr>
    </w:p>
    <w:p w14:paraId="6629558D" w14:textId="77777777" w:rsidR="00E841A5" w:rsidRDefault="00E841A5" w:rsidP="00CB15CB">
      <w:pPr>
        <w:rPr>
          <w:sz w:val="28"/>
          <w:szCs w:val="28"/>
          <w:u w:val="single"/>
        </w:rPr>
      </w:pPr>
    </w:p>
    <w:p w14:paraId="279BDAF3" w14:textId="77777777" w:rsidR="00E841A5" w:rsidRDefault="00E841A5" w:rsidP="00CB15CB">
      <w:pPr>
        <w:rPr>
          <w:sz w:val="28"/>
          <w:szCs w:val="28"/>
          <w:u w:val="single"/>
        </w:rPr>
      </w:pPr>
    </w:p>
    <w:p w14:paraId="157E6A08" w14:textId="5AC3E101" w:rsidR="00E841A5" w:rsidRDefault="008B499A" w:rsidP="00CB15CB">
      <w:pPr>
        <w:rPr>
          <w:sz w:val="28"/>
          <w:szCs w:val="28"/>
          <w:u w:val="single"/>
        </w:rPr>
      </w:pPr>
      <w:r>
        <w:rPr>
          <w:sz w:val="28"/>
          <w:szCs w:val="28"/>
          <w:u w:val="single"/>
        </w:rPr>
        <w:lastRenderedPageBreak/>
        <w:t>Legal Counsel Update</w:t>
      </w:r>
    </w:p>
    <w:p w14:paraId="5E10C7DE" w14:textId="443BA8C0" w:rsidR="00E841A5" w:rsidRPr="00E841A5" w:rsidRDefault="008B499A" w:rsidP="00CB15CB">
      <w:pPr>
        <w:rPr>
          <w:sz w:val="28"/>
          <w:szCs w:val="28"/>
        </w:rPr>
      </w:pPr>
      <w:r>
        <w:rPr>
          <w:sz w:val="28"/>
          <w:szCs w:val="28"/>
        </w:rPr>
        <w:t xml:space="preserve">The legal counsel has identified several more things that need to be clarified in the Contract with the District. </w:t>
      </w:r>
      <w:r w:rsidR="00E841A5">
        <w:rPr>
          <w:sz w:val="28"/>
          <w:szCs w:val="28"/>
        </w:rPr>
        <w:t xml:space="preserve"> A</w:t>
      </w:r>
      <w:r>
        <w:rPr>
          <w:sz w:val="28"/>
          <w:szCs w:val="28"/>
        </w:rPr>
        <w:t xml:space="preserve"> </w:t>
      </w:r>
      <w:r w:rsidR="00E841A5">
        <w:rPr>
          <w:sz w:val="28"/>
          <w:szCs w:val="28"/>
        </w:rPr>
        <w:t>discussion will happen at our SVCS board meeting in January and then will be meeting with the School District.</w:t>
      </w:r>
    </w:p>
    <w:p w14:paraId="09BFF263" w14:textId="73F2D507" w:rsidR="008B499A" w:rsidRDefault="008B499A" w:rsidP="00CB15CB">
      <w:pPr>
        <w:rPr>
          <w:sz w:val="28"/>
          <w:szCs w:val="28"/>
          <w:u w:val="single"/>
        </w:rPr>
      </w:pPr>
      <w:r>
        <w:rPr>
          <w:sz w:val="28"/>
          <w:szCs w:val="28"/>
          <w:u w:val="single"/>
        </w:rPr>
        <w:t>Grant Writer</w:t>
      </w:r>
    </w:p>
    <w:p w14:paraId="41D91FFE" w14:textId="3AD5F42D" w:rsidR="008B499A" w:rsidRDefault="008B499A" w:rsidP="00CB15CB">
      <w:pPr>
        <w:rPr>
          <w:sz w:val="28"/>
          <w:szCs w:val="28"/>
        </w:rPr>
      </w:pPr>
      <w:r>
        <w:rPr>
          <w:sz w:val="28"/>
          <w:szCs w:val="28"/>
        </w:rPr>
        <w:t>The grant writer was hired to continue working through Dec. 2024.  She is working on the Ford family foundation grant.</w:t>
      </w:r>
    </w:p>
    <w:p w14:paraId="0BA97D36" w14:textId="77777777" w:rsidR="008B499A" w:rsidRDefault="008B499A" w:rsidP="00CB15CB">
      <w:pPr>
        <w:rPr>
          <w:sz w:val="28"/>
          <w:szCs w:val="28"/>
        </w:rPr>
      </w:pPr>
    </w:p>
    <w:p w14:paraId="125EC270" w14:textId="5E939520" w:rsidR="008B499A" w:rsidRDefault="008B499A" w:rsidP="00CB15CB">
      <w:pPr>
        <w:rPr>
          <w:sz w:val="28"/>
          <w:szCs w:val="28"/>
        </w:rPr>
      </w:pPr>
      <w:r>
        <w:rPr>
          <w:sz w:val="28"/>
          <w:szCs w:val="28"/>
          <w:u w:val="single"/>
        </w:rPr>
        <w:t>Fund Raising update and even update</w:t>
      </w:r>
    </w:p>
    <w:p w14:paraId="079D6CFF" w14:textId="2EF8D263" w:rsidR="008B499A" w:rsidRDefault="008B499A" w:rsidP="00CB15CB">
      <w:pPr>
        <w:rPr>
          <w:sz w:val="28"/>
          <w:szCs w:val="28"/>
        </w:rPr>
      </w:pPr>
      <w:r>
        <w:rPr>
          <w:sz w:val="28"/>
          <w:szCs w:val="28"/>
        </w:rPr>
        <w:t>Chairman King reported on the Dec. 5</w:t>
      </w:r>
      <w:r w:rsidRPr="008B499A">
        <w:rPr>
          <w:sz w:val="28"/>
          <w:szCs w:val="28"/>
          <w:vertAlign w:val="superscript"/>
        </w:rPr>
        <w:t>th</w:t>
      </w:r>
      <w:r>
        <w:rPr>
          <w:sz w:val="28"/>
          <w:szCs w:val="28"/>
        </w:rPr>
        <w:t xml:space="preserve"> Fund raiser as successful and well received with Mr. Ruelas being introduced to the public.  Another event is planned for Sat. May 3</w:t>
      </w:r>
      <w:r w:rsidRPr="008B499A">
        <w:rPr>
          <w:sz w:val="28"/>
          <w:szCs w:val="28"/>
          <w:vertAlign w:val="superscript"/>
        </w:rPr>
        <w:t>rd</w:t>
      </w:r>
      <w:r>
        <w:rPr>
          <w:sz w:val="28"/>
          <w:szCs w:val="28"/>
        </w:rPr>
        <w:t xml:space="preserve"> with a Kentucky Derby theme.  Crystal Osburn is already working on it.</w:t>
      </w:r>
    </w:p>
    <w:p w14:paraId="4FD80552" w14:textId="71F7E4C9" w:rsidR="008B499A" w:rsidRDefault="008B499A" w:rsidP="00CB15CB">
      <w:pPr>
        <w:rPr>
          <w:sz w:val="28"/>
          <w:szCs w:val="28"/>
          <w:u w:val="single"/>
        </w:rPr>
      </w:pPr>
      <w:r>
        <w:rPr>
          <w:sz w:val="28"/>
          <w:szCs w:val="28"/>
          <w:u w:val="single"/>
        </w:rPr>
        <w:t>Enrollment update</w:t>
      </w:r>
    </w:p>
    <w:p w14:paraId="7952DA6B" w14:textId="05B4B1B8" w:rsidR="008B499A" w:rsidRDefault="008B499A" w:rsidP="00CB15CB">
      <w:pPr>
        <w:rPr>
          <w:sz w:val="28"/>
          <w:szCs w:val="28"/>
        </w:rPr>
      </w:pPr>
      <w:r>
        <w:rPr>
          <w:sz w:val="28"/>
          <w:szCs w:val="28"/>
        </w:rPr>
        <w:t>Dir. Hammon reported that as of 12/12/2024 there are 94 students who Intend to Enroll signed up.</w:t>
      </w:r>
    </w:p>
    <w:p w14:paraId="5880A656" w14:textId="67367CFC" w:rsidR="00202468" w:rsidRDefault="00202468" w:rsidP="00CB15CB">
      <w:pPr>
        <w:rPr>
          <w:sz w:val="28"/>
          <w:szCs w:val="28"/>
          <w:u w:val="single"/>
        </w:rPr>
      </w:pPr>
      <w:r>
        <w:rPr>
          <w:sz w:val="28"/>
          <w:szCs w:val="28"/>
          <w:u w:val="single"/>
        </w:rPr>
        <w:t>IT contract</w:t>
      </w:r>
    </w:p>
    <w:p w14:paraId="0F2BBBB2" w14:textId="00077D4E" w:rsidR="00202468" w:rsidRDefault="00202468" w:rsidP="00CB15CB">
      <w:pPr>
        <w:rPr>
          <w:sz w:val="28"/>
          <w:szCs w:val="28"/>
        </w:rPr>
      </w:pPr>
      <w:r>
        <w:rPr>
          <w:sz w:val="28"/>
          <w:szCs w:val="28"/>
        </w:rPr>
        <w:t>HOS Ruelas reported on the importance of good communication and that he has started the process of enrolling in Office 365. He recommends that all accounts be integrated into this program.</w:t>
      </w:r>
    </w:p>
    <w:p w14:paraId="58ECD7C4" w14:textId="074C22DA" w:rsidR="00202468" w:rsidRDefault="00202468" w:rsidP="00CB15CB">
      <w:pPr>
        <w:rPr>
          <w:sz w:val="28"/>
          <w:szCs w:val="28"/>
          <w:u w:val="single"/>
        </w:rPr>
      </w:pPr>
      <w:r>
        <w:rPr>
          <w:sz w:val="28"/>
          <w:szCs w:val="28"/>
          <w:u w:val="single"/>
        </w:rPr>
        <w:t>Executive Session</w:t>
      </w:r>
    </w:p>
    <w:p w14:paraId="06E2F83E" w14:textId="12316F51" w:rsidR="00202468" w:rsidRDefault="00202468" w:rsidP="00CB15CB">
      <w:pPr>
        <w:rPr>
          <w:sz w:val="28"/>
          <w:szCs w:val="28"/>
        </w:rPr>
      </w:pPr>
      <w:r>
        <w:rPr>
          <w:sz w:val="28"/>
          <w:szCs w:val="28"/>
        </w:rPr>
        <w:t>Pursuant to ORS 192.660 (2) (e) session began at 4:29 p.m.  The Executive session ended at 5:30 p.m.</w:t>
      </w:r>
    </w:p>
    <w:p w14:paraId="654D1174" w14:textId="77777777" w:rsidR="00202468" w:rsidRDefault="00202468" w:rsidP="00CB15CB">
      <w:pPr>
        <w:rPr>
          <w:sz w:val="28"/>
          <w:szCs w:val="28"/>
        </w:rPr>
      </w:pPr>
    </w:p>
    <w:p w14:paraId="11A8A3B8" w14:textId="728CD4A4" w:rsidR="00202468" w:rsidRDefault="00202468" w:rsidP="00CB15CB">
      <w:pPr>
        <w:rPr>
          <w:sz w:val="28"/>
          <w:szCs w:val="28"/>
        </w:rPr>
      </w:pPr>
      <w:r>
        <w:rPr>
          <w:sz w:val="28"/>
          <w:szCs w:val="28"/>
        </w:rPr>
        <w:lastRenderedPageBreak/>
        <w:t xml:space="preserve">The regular meeting was resumed at 5:30 p.m.  Chairman King reminded everyone that the next scheduled board meeting is January 23, </w:t>
      </w:r>
      <w:r w:rsidR="008E6E7D">
        <w:rPr>
          <w:sz w:val="28"/>
          <w:szCs w:val="28"/>
        </w:rPr>
        <w:t>2025,</w:t>
      </w:r>
      <w:r>
        <w:rPr>
          <w:sz w:val="28"/>
          <w:szCs w:val="28"/>
        </w:rPr>
        <w:t xml:space="preserve"> at 3 pm.</w:t>
      </w:r>
    </w:p>
    <w:p w14:paraId="3CFE79E2" w14:textId="4C1D1FE8" w:rsidR="00202468" w:rsidRDefault="00202468" w:rsidP="00CB15CB">
      <w:pPr>
        <w:rPr>
          <w:sz w:val="28"/>
          <w:szCs w:val="28"/>
        </w:rPr>
      </w:pPr>
      <w:r>
        <w:rPr>
          <w:sz w:val="28"/>
          <w:szCs w:val="28"/>
        </w:rPr>
        <w:t>Meeting was adjourned at 5:32 pm.</w:t>
      </w:r>
    </w:p>
    <w:p w14:paraId="4F5EA3B6" w14:textId="097F9954" w:rsidR="00690C34" w:rsidRPr="00FE097B" w:rsidRDefault="00202468" w:rsidP="00CB15CB">
      <w:pPr>
        <w:rPr>
          <w:sz w:val="28"/>
          <w:szCs w:val="28"/>
        </w:rPr>
      </w:pPr>
      <w:r>
        <w:rPr>
          <w:sz w:val="28"/>
          <w:szCs w:val="28"/>
        </w:rPr>
        <w:t>Respectfully Submitted,  Donna Heinen, Secretary</w:t>
      </w:r>
    </w:p>
    <w:sectPr w:rsidR="00690C34" w:rsidRPr="00FE097B" w:rsidSect="00D950A1">
      <w:headerReference w:type="even" r:id="rId7"/>
      <w:headerReference w:type="default" r:id="rId8"/>
      <w:footerReference w:type="even" r:id="rId9"/>
      <w:footerReference w:type="default" r:id="rId10"/>
      <w:headerReference w:type="first" r:id="rId11"/>
      <w:footerReference w:type="first" r:id="rId12"/>
      <w:pgSz w:w="12240" w:h="15840"/>
      <w:pgMar w:top="3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8222E" w14:textId="77777777" w:rsidR="00FB1513" w:rsidRDefault="00FB1513" w:rsidP="00D950A1">
      <w:pPr>
        <w:spacing w:after="0" w:line="240" w:lineRule="auto"/>
      </w:pPr>
      <w:r>
        <w:separator/>
      </w:r>
    </w:p>
  </w:endnote>
  <w:endnote w:type="continuationSeparator" w:id="0">
    <w:p w14:paraId="25118AC4" w14:textId="77777777" w:rsidR="00FB1513" w:rsidRDefault="00FB1513" w:rsidP="00D9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E2DA7" w14:textId="77777777" w:rsidR="00D950A1" w:rsidRDefault="00D95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AF04" w14:textId="77777777" w:rsidR="00D950A1" w:rsidRDefault="00D95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D2C6" w14:textId="77777777" w:rsidR="00D950A1" w:rsidRDefault="00D95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7928" w14:textId="77777777" w:rsidR="00FB1513" w:rsidRDefault="00FB1513" w:rsidP="00D950A1">
      <w:pPr>
        <w:spacing w:after="0" w:line="240" w:lineRule="auto"/>
      </w:pPr>
      <w:r>
        <w:separator/>
      </w:r>
    </w:p>
  </w:footnote>
  <w:footnote w:type="continuationSeparator" w:id="0">
    <w:p w14:paraId="7881BCFB" w14:textId="77777777" w:rsidR="00FB1513" w:rsidRDefault="00FB1513" w:rsidP="00D9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285B2" w14:textId="77777777" w:rsidR="00D950A1" w:rsidRDefault="00D95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7C615" w14:textId="77777777" w:rsidR="00D950A1" w:rsidRDefault="00D950A1" w:rsidP="00D950A1">
    <w:pPr>
      <w:pStyle w:val="Header"/>
      <w:jc w:val="center"/>
    </w:pPr>
    <w:r>
      <w:rPr>
        <w:noProof/>
      </w:rPr>
      <w:drawing>
        <wp:inline distT="0" distB="0" distL="0" distR="0" wp14:anchorId="7737FDDD" wp14:editId="3A130DEF">
          <wp:extent cx="1341120" cy="1341120"/>
          <wp:effectExtent l="0" t="0" r="5080" b="5080"/>
          <wp:docPr id="73726579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65794"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A8BE" w14:textId="77777777" w:rsidR="00D950A1" w:rsidRDefault="00D95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CB"/>
    <w:rsid w:val="00202468"/>
    <w:rsid w:val="002330B1"/>
    <w:rsid w:val="00357B22"/>
    <w:rsid w:val="004B1308"/>
    <w:rsid w:val="00690C34"/>
    <w:rsid w:val="0087005C"/>
    <w:rsid w:val="008B499A"/>
    <w:rsid w:val="008E6E7D"/>
    <w:rsid w:val="00951BB9"/>
    <w:rsid w:val="009B1231"/>
    <w:rsid w:val="00B80F4D"/>
    <w:rsid w:val="00B82D5A"/>
    <w:rsid w:val="00C71823"/>
    <w:rsid w:val="00CB15CB"/>
    <w:rsid w:val="00D950A1"/>
    <w:rsid w:val="00E60C3D"/>
    <w:rsid w:val="00E841A5"/>
    <w:rsid w:val="00F602ED"/>
    <w:rsid w:val="00FB1513"/>
    <w:rsid w:val="00FD42E2"/>
    <w:rsid w:val="00FE0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297D"/>
  <w15:chartTrackingRefBased/>
  <w15:docId w15:val="{BC708D58-F407-4D43-8BEA-967B4CD1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D95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A1"/>
    <w:rPr>
      <w:rFonts w:eastAsiaTheme="majorEastAsia" w:cstheme="majorBidi"/>
      <w:color w:val="272727" w:themeColor="text1" w:themeTint="D8"/>
    </w:rPr>
  </w:style>
  <w:style w:type="paragraph" w:styleId="Title">
    <w:name w:val="Title"/>
    <w:basedOn w:val="Normal"/>
    <w:next w:val="Normal"/>
    <w:link w:val="TitleChar"/>
    <w:uiPriority w:val="10"/>
    <w:qFormat/>
    <w:rsid w:val="00D95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A1"/>
    <w:pPr>
      <w:spacing w:before="160"/>
      <w:jc w:val="center"/>
    </w:pPr>
    <w:rPr>
      <w:i/>
      <w:iCs/>
      <w:color w:val="404040" w:themeColor="text1" w:themeTint="BF"/>
    </w:rPr>
  </w:style>
  <w:style w:type="character" w:customStyle="1" w:styleId="QuoteChar">
    <w:name w:val="Quote Char"/>
    <w:basedOn w:val="DefaultParagraphFont"/>
    <w:link w:val="Quote"/>
    <w:uiPriority w:val="29"/>
    <w:rsid w:val="00D950A1"/>
    <w:rPr>
      <w:i/>
      <w:iCs/>
      <w:color w:val="404040" w:themeColor="text1" w:themeTint="BF"/>
    </w:rPr>
  </w:style>
  <w:style w:type="paragraph" w:styleId="ListParagraph">
    <w:name w:val="List Paragraph"/>
    <w:basedOn w:val="Normal"/>
    <w:uiPriority w:val="34"/>
    <w:qFormat/>
    <w:rsid w:val="00D950A1"/>
    <w:pPr>
      <w:ind w:left="720"/>
      <w:contextualSpacing/>
    </w:pPr>
  </w:style>
  <w:style w:type="character" w:styleId="IntenseEmphasis">
    <w:name w:val="Intense Emphasis"/>
    <w:basedOn w:val="DefaultParagraphFont"/>
    <w:uiPriority w:val="21"/>
    <w:qFormat/>
    <w:rsid w:val="00D950A1"/>
    <w:rPr>
      <w:i/>
      <w:iCs/>
      <w:color w:val="0F4761" w:themeColor="accent1" w:themeShade="BF"/>
    </w:rPr>
  </w:style>
  <w:style w:type="paragraph" w:styleId="IntenseQuote">
    <w:name w:val="Intense Quote"/>
    <w:basedOn w:val="Normal"/>
    <w:next w:val="Normal"/>
    <w:link w:val="IntenseQuoteChar"/>
    <w:uiPriority w:val="30"/>
    <w:qFormat/>
    <w:rsid w:val="00D95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A1"/>
    <w:rPr>
      <w:i/>
      <w:iCs/>
      <w:color w:val="0F4761" w:themeColor="accent1" w:themeShade="BF"/>
    </w:rPr>
  </w:style>
  <w:style w:type="character" w:styleId="IntenseReference">
    <w:name w:val="Intense Reference"/>
    <w:basedOn w:val="DefaultParagraphFont"/>
    <w:uiPriority w:val="32"/>
    <w:qFormat/>
    <w:rsid w:val="00D950A1"/>
    <w:rPr>
      <w:b/>
      <w:bCs/>
      <w:smallCaps/>
      <w:color w:val="0F4761" w:themeColor="accent1" w:themeShade="BF"/>
      <w:spacing w:val="5"/>
    </w:rPr>
  </w:style>
  <w:style w:type="paragraph" w:styleId="Header">
    <w:name w:val="header"/>
    <w:basedOn w:val="Normal"/>
    <w:link w:val="HeaderChar"/>
    <w:uiPriority w:val="99"/>
    <w:unhideWhenUsed/>
    <w:rsid w:val="00D9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A1"/>
  </w:style>
  <w:style w:type="paragraph" w:styleId="Footer">
    <w:name w:val="footer"/>
    <w:basedOn w:val="Normal"/>
    <w:link w:val="FooterChar"/>
    <w:uiPriority w:val="99"/>
    <w:unhideWhenUsed/>
    <w:rsid w:val="00D9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s%20meeeeeee\Desktop\Donna%20Doc's\log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6207-EFC9-4847-8390-1D46A38A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1</TotalTime>
  <Pages>4</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Heinen</dc:creator>
  <cp:keywords/>
  <dc:description/>
  <cp:lastModifiedBy>sherry harvey</cp:lastModifiedBy>
  <cp:revision>2</cp:revision>
  <cp:lastPrinted>2024-11-01T19:38:00Z</cp:lastPrinted>
  <dcterms:created xsi:type="dcterms:W3CDTF">2024-12-13T21:27:00Z</dcterms:created>
  <dcterms:modified xsi:type="dcterms:W3CDTF">2024-12-13T21:27:00Z</dcterms:modified>
</cp:coreProperties>
</file>