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D56" w14:textId="77777777" w:rsidR="00071F5C" w:rsidRPr="002219DD" w:rsidRDefault="00071F5C" w:rsidP="00071F5C">
      <w:pPr>
        <w:autoSpaceDE w:val="0"/>
        <w:autoSpaceDN w:val="0"/>
        <w:adjustRightInd w:val="0"/>
        <w:spacing w:after="240"/>
        <w:jc w:val="center"/>
        <w:rPr>
          <w:rFonts w:ascii="Times" w:hAnsi="Times" w:cs="Times"/>
          <w:kern w:val="0"/>
          <w:sz w:val="40"/>
          <w:szCs w:val="40"/>
        </w:rPr>
      </w:pPr>
      <w:r w:rsidRPr="002219DD">
        <w:rPr>
          <w:rFonts w:ascii="Times" w:hAnsi="Times" w:cs="Times"/>
          <w:b/>
          <w:bCs/>
          <w:i/>
          <w:iCs/>
          <w:kern w:val="0"/>
          <w:sz w:val="40"/>
          <w:szCs w:val="40"/>
        </w:rPr>
        <w:t>SIUSLAW VALLEY</w:t>
      </w:r>
      <w:r>
        <w:rPr>
          <w:rFonts w:ascii="Times" w:hAnsi="Times" w:cs="Times"/>
          <w:b/>
          <w:bCs/>
          <w:i/>
          <w:iCs/>
          <w:kern w:val="0"/>
          <w:sz w:val="40"/>
          <w:szCs w:val="40"/>
        </w:rPr>
        <w:t xml:space="preserve"> </w:t>
      </w:r>
      <w:r w:rsidRPr="002219DD">
        <w:rPr>
          <w:rFonts w:ascii="Times" w:hAnsi="Times" w:cs="Times"/>
          <w:b/>
          <w:bCs/>
          <w:i/>
          <w:iCs/>
          <w:kern w:val="0"/>
          <w:sz w:val="40"/>
          <w:szCs w:val="40"/>
        </w:rPr>
        <w:t>CHARTER SCHOOL</w:t>
      </w:r>
    </w:p>
    <w:p w14:paraId="44426D62" w14:textId="77777777" w:rsidR="00071F5C" w:rsidRDefault="00071F5C" w:rsidP="00071F5C">
      <w:pPr>
        <w:autoSpaceDE w:val="0"/>
        <w:autoSpaceDN w:val="0"/>
        <w:adjustRightInd w:val="0"/>
        <w:spacing w:after="240"/>
        <w:jc w:val="center"/>
        <w:rPr>
          <w:rFonts w:ascii="Arial" w:hAnsi="Arial" w:cs="Arial"/>
          <w:color w:val="0000FF"/>
          <w:kern w:val="0"/>
          <w:sz w:val="26"/>
          <w:szCs w:val="26"/>
        </w:rPr>
      </w:pPr>
      <w:r>
        <w:rPr>
          <w:rFonts w:ascii="Arial" w:hAnsi="Arial" w:cs="Arial"/>
          <w:kern w:val="0"/>
          <w:sz w:val="26"/>
          <w:szCs w:val="26"/>
        </w:rPr>
        <w:t xml:space="preserve">524 Laurel Street ♦ Florence, Oregon 97439 ♦ (541) 999-0067 ♦ District Website: </w:t>
      </w:r>
      <w:hyperlink r:id="rId5" w:history="1">
        <w:r w:rsidRPr="00A9440E">
          <w:rPr>
            <w:rStyle w:val="Hyperlink"/>
            <w:rFonts w:ascii="Arial" w:hAnsi="Arial" w:cs="Arial"/>
            <w:kern w:val="0"/>
            <w:sz w:val="26"/>
            <w:szCs w:val="26"/>
          </w:rPr>
          <w:t>http://www.WhitmoreAcademy.com</w:t>
        </w:r>
      </w:hyperlink>
    </w:p>
    <w:p w14:paraId="436B2D15" w14:textId="77777777" w:rsidR="00071F5C" w:rsidRDefault="00071F5C" w:rsidP="00071F5C">
      <w:pPr>
        <w:autoSpaceDE w:val="0"/>
        <w:autoSpaceDN w:val="0"/>
        <w:adjustRightInd w:val="0"/>
        <w:spacing w:after="240"/>
        <w:jc w:val="center"/>
        <w:rPr>
          <w:rFonts w:ascii="Times" w:hAnsi="Times" w:cs="Times"/>
          <w:kern w:val="0"/>
        </w:rPr>
      </w:pPr>
    </w:p>
    <w:p w14:paraId="01AD485D" w14:textId="10EFA6F7" w:rsidR="00071F5C" w:rsidRDefault="00BD5218" w:rsidP="00071F5C">
      <w:pPr>
        <w:autoSpaceDE w:val="0"/>
        <w:autoSpaceDN w:val="0"/>
        <w:adjustRightInd w:val="0"/>
        <w:spacing w:after="240"/>
        <w:jc w:val="center"/>
        <w:rPr>
          <w:rFonts w:ascii="Times" w:hAnsi="Times" w:cs="Times"/>
          <w:kern w:val="0"/>
        </w:rPr>
      </w:pPr>
      <w:r>
        <w:rPr>
          <w:rFonts w:ascii="Arial Narrow" w:hAnsi="Arial Narrow" w:cs="Arial Narrow"/>
          <w:b/>
          <w:bCs/>
          <w:kern w:val="0"/>
          <w:sz w:val="32"/>
          <w:szCs w:val="32"/>
        </w:rPr>
        <w:t>Minutes</w:t>
      </w:r>
      <w:r w:rsidR="00071F5C">
        <w:rPr>
          <w:rFonts w:ascii="Arial Narrow" w:hAnsi="Arial Narrow" w:cs="Arial Narrow"/>
          <w:b/>
          <w:bCs/>
          <w:kern w:val="0"/>
          <w:sz w:val="32"/>
          <w:szCs w:val="32"/>
        </w:rPr>
        <w:t xml:space="preserve"> for Finance Committee Meeting </w:t>
      </w:r>
      <w:r w:rsidR="00B65367">
        <w:rPr>
          <w:rFonts w:ascii="Arial Narrow" w:hAnsi="Arial Narrow" w:cs="Arial Narrow"/>
          <w:b/>
          <w:bCs/>
          <w:kern w:val="0"/>
          <w:sz w:val="32"/>
          <w:szCs w:val="32"/>
        </w:rPr>
        <w:t>October 21</w:t>
      </w:r>
      <w:r w:rsidR="00071F5C">
        <w:rPr>
          <w:rFonts w:ascii="Arial Narrow" w:hAnsi="Arial Narrow" w:cs="Arial Narrow"/>
          <w:b/>
          <w:bCs/>
          <w:kern w:val="0"/>
          <w:sz w:val="32"/>
          <w:szCs w:val="32"/>
        </w:rPr>
        <w:t>, 2025</w:t>
      </w:r>
    </w:p>
    <w:p w14:paraId="6FBDC111" w14:textId="26CC03A9"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kern w:val="0"/>
          <w:sz w:val="42"/>
          <w:szCs w:val="42"/>
        </w:rPr>
        <w:t>10:00am – Finance Committee Meeting</w:t>
      </w:r>
    </w:p>
    <w:p w14:paraId="5DA4AC9A" w14:textId="77777777" w:rsidR="00071F5C" w:rsidRDefault="00071F5C" w:rsidP="00071F5C">
      <w:pPr>
        <w:autoSpaceDE w:val="0"/>
        <w:autoSpaceDN w:val="0"/>
        <w:adjustRightInd w:val="0"/>
        <w:spacing w:after="240"/>
        <w:jc w:val="center"/>
        <w:rPr>
          <w:rFonts w:ascii="Arial Narrow" w:hAnsi="Arial Narrow" w:cs="Arial Narrow"/>
          <w:b/>
          <w:bCs/>
          <w:kern w:val="0"/>
          <w:sz w:val="32"/>
          <w:szCs w:val="32"/>
        </w:rPr>
      </w:pPr>
      <w:r>
        <w:rPr>
          <w:rFonts w:ascii="Arial Narrow" w:hAnsi="Arial Narrow" w:cs="Arial Narrow"/>
          <w:b/>
          <w:bCs/>
          <w:kern w:val="0"/>
          <w:sz w:val="32"/>
          <w:szCs w:val="32"/>
        </w:rPr>
        <w:t>LOCATION: SVCS Charter School Admin Office, 524 Laurel St, Florence, Oregon</w:t>
      </w:r>
    </w:p>
    <w:p w14:paraId="3034318A" w14:textId="54E50AC0" w:rsidR="00071F5C" w:rsidRDefault="002C2377" w:rsidP="00BD5218">
      <w:pPr>
        <w:autoSpaceDE w:val="0"/>
        <w:autoSpaceDN w:val="0"/>
        <w:adjustRightInd w:val="0"/>
        <w:spacing w:after="240"/>
        <w:jc w:val="center"/>
        <w:rPr>
          <w:rFonts w:ascii="Times" w:hAnsi="Times" w:cs="Times"/>
          <w:kern w:val="0"/>
        </w:rPr>
      </w:pPr>
      <w:r>
        <w:rPr>
          <w:rFonts w:ascii="Aptos" w:hAnsi="Aptos"/>
          <w:color w:val="212121"/>
        </w:rPr>
        <w:br/>
      </w:r>
    </w:p>
    <w:p w14:paraId="5D5D4935" w14:textId="4F5F9AA8" w:rsidR="00071F5C" w:rsidRPr="002939CE" w:rsidRDefault="00071F5C" w:rsidP="00071F5C">
      <w:pPr>
        <w:autoSpaceDE w:val="0"/>
        <w:autoSpaceDN w:val="0"/>
        <w:adjustRightInd w:val="0"/>
        <w:spacing w:after="240"/>
        <w:rPr>
          <w:rFonts w:ascii="Times" w:hAnsi="Times" w:cs="Times"/>
          <w:kern w:val="0"/>
          <w:sz w:val="28"/>
          <w:szCs w:val="28"/>
        </w:rPr>
      </w:pPr>
      <w:r>
        <w:rPr>
          <w:rFonts w:ascii="Arial Narrow" w:hAnsi="Arial Narrow" w:cs="Arial Narrow"/>
          <w:b/>
          <w:bCs/>
          <w:kern w:val="0"/>
          <w:sz w:val="32"/>
          <w:szCs w:val="32"/>
        </w:rPr>
        <w:t>1</w:t>
      </w:r>
      <w:r w:rsidRPr="002939CE">
        <w:rPr>
          <w:rFonts w:ascii="Arial Narrow" w:hAnsi="Arial Narrow" w:cs="Arial Narrow"/>
          <w:b/>
          <w:bCs/>
          <w:kern w:val="0"/>
          <w:sz w:val="28"/>
          <w:szCs w:val="28"/>
        </w:rPr>
        <w:t xml:space="preserve">.0 </w:t>
      </w:r>
      <w:r>
        <w:rPr>
          <w:rFonts w:ascii="Arial Narrow" w:hAnsi="Arial Narrow" w:cs="Arial Narrow"/>
          <w:b/>
          <w:bCs/>
          <w:kern w:val="0"/>
          <w:sz w:val="28"/>
          <w:szCs w:val="28"/>
        </w:rPr>
        <w:t>Finance Committee Meeting</w:t>
      </w:r>
      <w:r w:rsidRPr="002939CE">
        <w:rPr>
          <w:rFonts w:ascii="Arial Narrow" w:hAnsi="Arial Narrow" w:cs="Arial Narrow"/>
          <w:b/>
          <w:bCs/>
          <w:kern w:val="0"/>
          <w:sz w:val="28"/>
          <w:szCs w:val="28"/>
        </w:rPr>
        <w:t xml:space="preserve"> – </w:t>
      </w:r>
      <w:r>
        <w:rPr>
          <w:rFonts w:ascii="Arial Narrow" w:hAnsi="Arial Narrow" w:cs="Arial Narrow"/>
          <w:b/>
          <w:bCs/>
          <w:kern w:val="0"/>
          <w:sz w:val="28"/>
          <w:szCs w:val="28"/>
        </w:rPr>
        <w:t>10</w:t>
      </w:r>
      <w:r w:rsidRPr="002939CE">
        <w:rPr>
          <w:rFonts w:ascii="Arial Narrow" w:hAnsi="Arial Narrow" w:cs="Arial Narrow"/>
          <w:b/>
          <w:bCs/>
          <w:kern w:val="0"/>
          <w:sz w:val="28"/>
          <w:szCs w:val="28"/>
        </w:rPr>
        <w:t>: 00</w:t>
      </w:r>
      <w:r>
        <w:rPr>
          <w:rFonts w:ascii="Arial Narrow" w:hAnsi="Arial Narrow" w:cs="Arial Narrow"/>
          <w:b/>
          <w:bCs/>
          <w:kern w:val="0"/>
          <w:sz w:val="28"/>
          <w:szCs w:val="28"/>
        </w:rPr>
        <w:t>A</w:t>
      </w:r>
      <w:r w:rsidRPr="002939CE">
        <w:rPr>
          <w:rFonts w:ascii="Arial Narrow" w:hAnsi="Arial Narrow" w:cs="Arial Narrow"/>
          <w:b/>
          <w:bCs/>
          <w:kern w:val="0"/>
          <w:sz w:val="28"/>
          <w:szCs w:val="28"/>
        </w:rPr>
        <w:t>M</w:t>
      </w:r>
    </w:p>
    <w:p w14:paraId="5ECE5A6E" w14:textId="77777777" w:rsidR="00071F5C" w:rsidRPr="002939CE" w:rsidRDefault="00071F5C" w:rsidP="00071F5C">
      <w:pPr>
        <w:autoSpaceDE w:val="0"/>
        <w:autoSpaceDN w:val="0"/>
        <w:adjustRightInd w:val="0"/>
        <w:spacing w:after="240"/>
        <w:rPr>
          <w:rFonts w:ascii="Times" w:hAnsi="Times" w:cs="Times"/>
          <w:kern w:val="0"/>
          <w:sz w:val="28"/>
          <w:szCs w:val="28"/>
        </w:rPr>
      </w:pPr>
      <w:r w:rsidRPr="002939CE">
        <w:rPr>
          <w:rFonts w:ascii="Arial Narrow" w:hAnsi="Arial Narrow" w:cs="Arial Narrow"/>
          <w:kern w:val="0"/>
          <w:sz w:val="28"/>
          <w:szCs w:val="28"/>
        </w:rPr>
        <w:t>1.1 Session, Call to Order</w:t>
      </w:r>
    </w:p>
    <w:p w14:paraId="2D70288C" w14:textId="7777777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1.2 Welcome of the Public, Press, and Patrons of the District </w:t>
      </w:r>
    </w:p>
    <w:p w14:paraId="42D03CA1" w14:textId="14465A9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1.3 Attendance – </w:t>
      </w:r>
      <w:r>
        <w:rPr>
          <w:rFonts w:ascii="Arial Narrow" w:hAnsi="Arial Narrow" w:cs="Arial Narrow"/>
          <w:kern w:val="0"/>
          <w:sz w:val="28"/>
          <w:szCs w:val="28"/>
        </w:rPr>
        <w:t>Committee Meeting Members</w:t>
      </w:r>
      <w:r w:rsidRPr="002939CE">
        <w:rPr>
          <w:rFonts w:ascii="Arial Narrow" w:hAnsi="Arial Narrow" w:cs="Arial Narrow"/>
          <w:kern w:val="0"/>
          <w:sz w:val="28"/>
          <w:szCs w:val="28"/>
        </w:rPr>
        <w:t>:</w:t>
      </w:r>
    </w:p>
    <w:p w14:paraId="49B2C80D" w14:textId="77777777" w:rsidR="00071F5C" w:rsidRPr="002939CE" w:rsidRDefault="00071F5C" w:rsidP="00071F5C">
      <w:pPr>
        <w:autoSpaceDE w:val="0"/>
        <w:autoSpaceDN w:val="0"/>
        <w:adjustRightInd w:val="0"/>
        <w:spacing w:after="240"/>
        <w:rPr>
          <w:rFonts w:ascii="Arial" w:hAnsi="Arial" w:cs="Arial"/>
          <w:kern w:val="0"/>
          <w:sz w:val="28"/>
          <w:szCs w:val="28"/>
        </w:rPr>
      </w:pPr>
      <w:r w:rsidRPr="002939CE">
        <w:rPr>
          <w:rFonts w:ascii="Arial" w:hAnsi="Arial" w:cs="Arial"/>
          <w:kern w:val="0"/>
          <w:sz w:val="28"/>
          <w:szCs w:val="28"/>
        </w:rPr>
        <w:t>Present Attendees</w:t>
      </w:r>
      <w:r w:rsidRPr="002939CE">
        <w:rPr>
          <w:rFonts w:ascii="MS Gothic" w:eastAsia="MS Gothic" w:hAnsi="MS Gothic" w:cs="MS Gothic" w:hint="eastAsia"/>
          <w:kern w:val="0"/>
          <w:sz w:val="28"/>
          <w:szCs w:val="28"/>
        </w:rPr>
        <w:t> </w:t>
      </w:r>
    </w:p>
    <w:p w14:paraId="57DAF0F7" w14:textId="77777777" w:rsidR="00331691" w:rsidRPr="00331691"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hAnsi="Arial" w:cs="Arial"/>
          <w:kern w:val="0"/>
          <w:sz w:val="28"/>
          <w:szCs w:val="28"/>
        </w:rPr>
        <w:t>Chuck Trent</w:t>
      </w:r>
      <w:r w:rsidRPr="002939CE">
        <w:rPr>
          <w:rFonts w:ascii="Arial" w:hAnsi="Arial" w:cs="Arial"/>
          <w:kern w:val="0"/>
          <w:sz w:val="28"/>
          <w:szCs w:val="28"/>
        </w:rPr>
        <w:t>, Chair</w:t>
      </w:r>
    </w:p>
    <w:p w14:paraId="27EDEA01" w14:textId="65FE6B86"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sidRPr="00071F5C">
        <w:rPr>
          <w:rFonts w:ascii="Arial" w:eastAsia="MS Gothic" w:hAnsi="Arial" w:cs="Arial"/>
          <w:kern w:val="0"/>
          <w:sz w:val="28"/>
          <w:szCs w:val="28"/>
        </w:rPr>
        <w:t>Larry Martindale, Director</w:t>
      </w:r>
    </w:p>
    <w:p w14:paraId="28377E31" w14:textId="047B76E5"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 xml:space="preserve">Leann </w:t>
      </w:r>
      <w:r w:rsidR="00925CFF">
        <w:rPr>
          <w:rFonts w:ascii="Arial" w:eastAsia="MS Gothic" w:hAnsi="Arial" w:cs="Arial"/>
          <w:kern w:val="0"/>
          <w:sz w:val="28"/>
          <w:szCs w:val="28"/>
        </w:rPr>
        <w:t>Stuller, Committee Member</w:t>
      </w:r>
    </w:p>
    <w:p w14:paraId="5AD70A66" w14:textId="660C4571" w:rsidR="005358EB" w:rsidRDefault="005358EB"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Jennifer Waggoner, Chief Operations Officer</w:t>
      </w:r>
    </w:p>
    <w:p w14:paraId="421AF6FC" w14:textId="57979BF0" w:rsidR="00CE1B61" w:rsidRDefault="00CE1B61" w:rsidP="00CE1B61">
      <w:p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Absent</w:t>
      </w:r>
    </w:p>
    <w:p w14:paraId="21C731E7" w14:textId="10D545EF" w:rsidR="00CE1B61" w:rsidRDefault="00CE1B61" w:rsidP="00CE1B61">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Kay King</w:t>
      </w:r>
      <w:r w:rsidRPr="00071F5C">
        <w:rPr>
          <w:rFonts w:ascii="Arial" w:eastAsia="MS Gothic" w:hAnsi="Arial" w:cs="Arial"/>
          <w:kern w:val="0"/>
          <w:sz w:val="28"/>
          <w:szCs w:val="28"/>
        </w:rPr>
        <w:t xml:space="preserve">, </w:t>
      </w:r>
      <w:r>
        <w:rPr>
          <w:rFonts w:ascii="Arial" w:eastAsia="MS Gothic" w:hAnsi="Arial" w:cs="Arial"/>
          <w:kern w:val="0"/>
          <w:sz w:val="28"/>
          <w:szCs w:val="28"/>
        </w:rPr>
        <w:t>Presiden</w:t>
      </w:r>
      <w:r w:rsidR="00940651">
        <w:rPr>
          <w:rFonts w:ascii="Arial" w:eastAsia="MS Gothic" w:hAnsi="Arial" w:cs="Arial"/>
          <w:kern w:val="0"/>
          <w:sz w:val="28"/>
          <w:szCs w:val="28"/>
        </w:rPr>
        <w:t>t</w:t>
      </w:r>
    </w:p>
    <w:p w14:paraId="548C69F7" w14:textId="5D2296B5" w:rsidR="00940651" w:rsidRDefault="00940651" w:rsidP="00CE1B61">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Mary Ellen Mansfield, Invited Guest</w:t>
      </w:r>
    </w:p>
    <w:p w14:paraId="66588662" w14:textId="77777777" w:rsidR="00071F5C" w:rsidRPr="002939CE" w:rsidRDefault="00071F5C" w:rsidP="00071F5C">
      <w:pPr>
        <w:autoSpaceDE w:val="0"/>
        <w:autoSpaceDN w:val="0"/>
        <w:adjustRightInd w:val="0"/>
        <w:rPr>
          <w:rFonts w:ascii="Arial" w:hAnsi="Arial" w:cs="Arial"/>
          <w:kern w:val="0"/>
          <w:sz w:val="28"/>
          <w:szCs w:val="28"/>
        </w:rPr>
      </w:pPr>
    </w:p>
    <w:p w14:paraId="1D69D77C" w14:textId="77777777" w:rsidR="00BD5218" w:rsidRDefault="00BD5218" w:rsidP="00BD5218">
      <w:pPr>
        <w:pStyle w:val="Heading3"/>
        <w:spacing w:line="300" w:lineRule="atLeast"/>
        <w:rPr>
          <w:sz w:val="21"/>
          <w:szCs w:val="21"/>
        </w:rPr>
      </w:pPr>
      <w:r>
        <w:rPr>
          <w:sz w:val="21"/>
          <w:szCs w:val="21"/>
        </w:rPr>
        <w:t>Financial Status and Building Fund</w:t>
      </w:r>
    </w:p>
    <w:p w14:paraId="47FC5A5C" w14:textId="6FD71639" w:rsidR="009D1A50" w:rsidRDefault="00BD5218" w:rsidP="00BD5218">
      <w:pPr>
        <w:pStyle w:val="NormalWeb"/>
        <w:spacing w:line="300" w:lineRule="atLeast"/>
        <w:rPr>
          <w:sz w:val="21"/>
          <w:szCs w:val="21"/>
        </w:rPr>
      </w:pPr>
      <w:r>
        <w:rPr>
          <w:sz w:val="21"/>
          <w:szCs w:val="21"/>
        </w:rPr>
        <w:t xml:space="preserve">Director Trent discussed the financial status of the organization, highlighting strong fundraising efforts and effective expense management. He mentioned that SVCS </w:t>
      </w:r>
      <w:r w:rsidR="00940651">
        <w:rPr>
          <w:sz w:val="21"/>
          <w:szCs w:val="21"/>
        </w:rPr>
        <w:t xml:space="preserve">currently has </w:t>
      </w:r>
      <w:r>
        <w:rPr>
          <w:sz w:val="21"/>
          <w:szCs w:val="21"/>
        </w:rPr>
        <w:t xml:space="preserve">over $1.14 million in total funds, with </w:t>
      </w:r>
      <w:r>
        <w:rPr>
          <w:sz w:val="21"/>
          <w:szCs w:val="21"/>
        </w:rPr>
        <w:lastRenderedPageBreak/>
        <w:t xml:space="preserve">approximately $882,690 in the building fund and $232,159 in the general fund. Director </w:t>
      </w:r>
      <w:r w:rsidR="009D1A50">
        <w:rPr>
          <w:sz w:val="21"/>
          <w:szCs w:val="21"/>
        </w:rPr>
        <w:t>T</w:t>
      </w:r>
      <w:r>
        <w:rPr>
          <w:sz w:val="21"/>
          <w:szCs w:val="21"/>
        </w:rPr>
        <w:t>rent also noted that it would be a few more months before escrow closes, as they need specific architectural designs for the builder to provide a guaranteed maximum price. The process will then involve the bank ordering an appraisal, which could take 4 to 6 weeks.</w:t>
      </w:r>
    </w:p>
    <w:p w14:paraId="4B6D3DF0" w14:textId="0BABC84D" w:rsidR="009D1A50" w:rsidRDefault="009D1A50" w:rsidP="009D1A50">
      <w:pPr>
        <w:pStyle w:val="Heading3"/>
        <w:spacing w:line="300" w:lineRule="atLeast"/>
        <w:rPr>
          <w:sz w:val="21"/>
          <w:szCs w:val="21"/>
        </w:rPr>
      </w:pPr>
      <w:r>
        <w:rPr>
          <w:sz w:val="21"/>
          <w:szCs w:val="21"/>
        </w:rPr>
        <w:t>Grade Levels and Number of Classrooms for School Opening</w:t>
      </w:r>
    </w:p>
    <w:p w14:paraId="62065773" w14:textId="673593C0" w:rsidR="009D1A50" w:rsidRDefault="009D1A50" w:rsidP="00BD5218">
      <w:pPr>
        <w:pStyle w:val="NormalWeb"/>
        <w:spacing w:line="300" w:lineRule="atLeast"/>
        <w:rPr>
          <w:sz w:val="21"/>
          <w:szCs w:val="21"/>
        </w:rPr>
      </w:pPr>
      <w:r>
        <w:rPr>
          <w:sz w:val="21"/>
          <w:szCs w:val="21"/>
        </w:rPr>
        <w:t>Director Trent reviewed the most current Proforma that added two third grade classes at school opening.  The reason for changing from a school opening with K-2 to K-3 was a direct result from parent feedback expressing their strong desire to add third grade as they would already be dropping off their kids in K-2.  They expressed a strong desire for all their elementary age kids from K-3 to attend the same school.</w:t>
      </w:r>
    </w:p>
    <w:p w14:paraId="2ECDA37F" w14:textId="51276FE2" w:rsidR="003E6374" w:rsidRDefault="003E6374" w:rsidP="00BD5218">
      <w:pPr>
        <w:pStyle w:val="NormalWeb"/>
        <w:spacing w:line="300" w:lineRule="atLeast"/>
        <w:rPr>
          <w:sz w:val="21"/>
          <w:szCs w:val="21"/>
        </w:rPr>
      </w:pPr>
      <w:r>
        <w:rPr>
          <w:sz w:val="21"/>
          <w:szCs w:val="21"/>
        </w:rPr>
        <w:t xml:space="preserve">One of the other reasons why the initial thought for opening with K-2 was a concern about third graders coming into our first year that were not at grade level.  At the trip to the Classical Charter School in </w:t>
      </w:r>
      <w:r w:rsidR="000A10AF">
        <w:rPr>
          <w:sz w:val="21"/>
          <w:szCs w:val="21"/>
        </w:rPr>
        <w:t>Fruitland</w:t>
      </w:r>
      <w:r>
        <w:rPr>
          <w:sz w:val="21"/>
          <w:szCs w:val="21"/>
        </w:rPr>
        <w:t>, Idaho, the school administration shared with us a plan to mitigate that concern through remedial instruction and frequent MAP testing.  Another consideration of adding third grade at school opening in September 2026 is recognition that if elementary students are too far behind coming into 4</w:t>
      </w:r>
      <w:r w:rsidRPr="003E6374">
        <w:rPr>
          <w:sz w:val="21"/>
          <w:szCs w:val="21"/>
          <w:vertAlign w:val="superscript"/>
        </w:rPr>
        <w:t>th</w:t>
      </w:r>
      <w:r>
        <w:rPr>
          <w:sz w:val="21"/>
          <w:szCs w:val="21"/>
        </w:rPr>
        <w:t xml:space="preserve"> grade, they tend to give up.  By earlier intervention, the consensus of the Board is it would be in the best interest of our kids and parents to add two third grade classes at school opening in September 2026.</w:t>
      </w:r>
    </w:p>
    <w:p w14:paraId="44422429" w14:textId="1FF20878" w:rsidR="003E6374" w:rsidRDefault="003E6374" w:rsidP="00BD5218">
      <w:pPr>
        <w:pStyle w:val="NormalWeb"/>
        <w:spacing w:line="300" w:lineRule="atLeast"/>
        <w:rPr>
          <w:sz w:val="21"/>
          <w:szCs w:val="21"/>
        </w:rPr>
      </w:pPr>
      <w:r>
        <w:rPr>
          <w:sz w:val="21"/>
          <w:szCs w:val="21"/>
        </w:rPr>
        <w:t xml:space="preserve">When our accountant and Director Trent reviewed the cost of hiring additional teachers and staff as well as classroom furniture and desks, weighing that against the revenue potential with adding </w:t>
      </w:r>
      <w:r w:rsidR="00CE1B61">
        <w:rPr>
          <w:sz w:val="21"/>
          <w:szCs w:val="21"/>
        </w:rPr>
        <w:t xml:space="preserve">third grade </w:t>
      </w:r>
      <w:r>
        <w:rPr>
          <w:sz w:val="21"/>
          <w:szCs w:val="21"/>
        </w:rPr>
        <w:t xml:space="preserve">classrooms/students, </w:t>
      </w:r>
      <w:r w:rsidR="00CE1B61">
        <w:rPr>
          <w:sz w:val="21"/>
          <w:szCs w:val="21"/>
        </w:rPr>
        <w:t>it still fits within our Proforma financial model.  The one remaining factor of consideration is the cost of the buildout for third grade.  We will get numbers soon from the Architect and Builder that will tell us how many classrooms we can build within our budget of $1.6 million for the buildout.  We believe we will be able to get two third grade classes within that budget.  We will probably know within the next two weeks.</w:t>
      </w:r>
    </w:p>
    <w:p w14:paraId="431C0E26" w14:textId="4F8E860D" w:rsidR="00BD5218" w:rsidRDefault="00BD5218" w:rsidP="00BD5218">
      <w:pPr>
        <w:pStyle w:val="Heading3"/>
        <w:spacing w:line="300" w:lineRule="atLeast"/>
        <w:rPr>
          <w:sz w:val="21"/>
          <w:szCs w:val="21"/>
        </w:rPr>
      </w:pPr>
      <w:r>
        <w:rPr>
          <w:sz w:val="21"/>
          <w:szCs w:val="21"/>
        </w:rPr>
        <w:t xml:space="preserve">Investment Strategy </w:t>
      </w:r>
    </w:p>
    <w:p w14:paraId="2657992E" w14:textId="34C7181A" w:rsidR="00BD5218" w:rsidRDefault="00BD5218" w:rsidP="00BD5218">
      <w:pPr>
        <w:pStyle w:val="NormalWeb"/>
        <w:spacing w:line="300" w:lineRule="atLeast"/>
        <w:rPr>
          <w:sz w:val="21"/>
          <w:szCs w:val="21"/>
        </w:rPr>
      </w:pPr>
      <w:r>
        <w:rPr>
          <w:sz w:val="21"/>
          <w:szCs w:val="21"/>
        </w:rPr>
        <w:t xml:space="preserve">Director discussed investment options, noting that Treasury bills offered most safe returns of 3.7-3.9% (backed by U.S. Government) compared to 2.5% from Oregon Pacific Bank. He proposed allocating $100,000 each to general funds and building fund, with the remainder ($900-915,000) invested in Treasury bills through 44 Wealth. </w:t>
      </w:r>
      <w:r w:rsidR="00CE1B61">
        <w:rPr>
          <w:sz w:val="21"/>
          <w:szCs w:val="21"/>
        </w:rPr>
        <w:t>Director Trent will contact the financial advisor to get details before we bring this to the board to approve acquiring T-Bills to draw a higher rate of return on our money.  We will look at Short-term T-Bills which can be liquidated at any time which means we still have access to that cash at any time.</w:t>
      </w:r>
    </w:p>
    <w:p w14:paraId="76912E2E" w14:textId="77777777" w:rsidR="00BD5218" w:rsidRDefault="00BD5218" w:rsidP="00BD5218">
      <w:pPr>
        <w:pStyle w:val="Heading3"/>
        <w:spacing w:line="300" w:lineRule="atLeast"/>
        <w:rPr>
          <w:sz w:val="21"/>
          <w:szCs w:val="21"/>
        </w:rPr>
      </w:pPr>
      <w:r>
        <w:rPr>
          <w:sz w:val="21"/>
          <w:szCs w:val="21"/>
        </w:rPr>
        <w:t>Children's Library and Community Outreach</w:t>
      </w:r>
    </w:p>
    <w:p w14:paraId="3AA587BB" w14:textId="370D4685" w:rsidR="00BD5218" w:rsidRDefault="00BD5218" w:rsidP="00BD5218">
      <w:pPr>
        <w:pStyle w:val="NormalWeb"/>
        <w:spacing w:line="300" w:lineRule="atLeast"/>
        <w:rPr>
          <w:sz w:val="21"/>
          <w:szCs w:val="21"/>
        </w:rPr>
      </w:pPr>
      <w:r>
        <w:rPr>
          <w:sz w:val="21"/>
          <w:szCs w:val="21"/>
        </w:rPr>
        <w:t>Director Trent discussed the acquisition of a children's library collection for a reasonable price</w:t>
      </w:r>
      <w:r w:rsidR="009D1A50">
        <w:rPr>
          <w:sz w:val="21"/>
          <w:szCs w:val="21"/>
        </w:rPr>
        <w:t xml:space="preserve">. </w:t>
      </w:r>
      <w:r>
        <w:rPr>
          <w:sz w:val="21"/>
          <w:szCs w:val="21"/>
        </w:rPr>
        <w:t xml:space="preserve"> </w:t>
      </w:r>
      <w:r w:rsidR="009D1A50">
        <w:rPr>
          <w:sz w:val="21"/>
          <w:szCs w:val="21"/>
        </w:rPr>
        <w:t xml:space="preserve">He also </w:t>
      </w:r>
      <w:r>
        <w:rPr>
          <w:sz w:val="21"/>
          <w:szCs w:val="21"/>
        </w:rPr>
        <w:t xml:space="preserve">highlighted the importance of analyzing website traffic data using Wix, which may be replaced by a new website. </w:t>
      </w:r>
      <w:r w:rsidR="009D1A50">
        <w:rPr>
          <w:sz w:val="21"/>
          <w:szCs w:val="21"/>
        </w:rPr>
        <w:t>Director Trent</w:t>
      </w:r>
      <w:r>
        <w:rPr>
          <w:sz w:val="21"/>
          <w:szCs w:val="21"/>
        </w:rPr>
        <w:t xml:space="preserve"> mentioned a $500 donation to the Boys and Girls Club for their upcoming gala on November 14th, emphasizing community outreach and alignment with youth-focused values. The conversation </w:t>
      </w:r>
      <w:r>
        <w:rPr>
          <w:sz w:val="21"/>
          <w:szCs w:val="21"/>
        </w:rPr>
        <w:lastRenderedPageBreak/>
        <w:t>ended with a brief mention of board activities and the need to finalize a donor's participation in an upcoming event.</w:t>
      </w:r>
    </w:p>
    <w:p w14:paraId="7B54F5DC" w14:textId="45D5D90F" w:rsidR="00BD5218" w:rsidRDefault="009D1A50" w:rsidP="00BD5218">
      <w:pPr>
        <w:pStyle w:val="Heading3"/>
        <w:spacing w:line="300" w:lineRule="atLeast"/>
        <w:rPr>
          <w:sz w:val="21"/>
          <w:szCs w:val="21"/>
        </w:rPr>
      </w:pPr>
      <w:r>
        <w:rPr>
          <w:sz w:val="21"/>
          <w:szCs w:val="21"/>
        </w:rPr>
        <w:t>Transitioning of Financial Duties and Responsibilities</w:t>
      </w:r>
    </w:p>
    <w:p w14:paraId="7E099205" w14:textId="1EAAC053" w:rsidR="007A6A1D" w:rsidRDefault="00BD5218" w:rsidP="00BD5218">
      <w:pPr>
        <w:pStyle w:val="NormalWeb"/>
        <w:spacing w:line="300" w:lineRule="atLeast"/>
        <w:rPr>
          <w:sz w:val="21"/>
          <w:szCs w:val="21"/>
        </w:rPr>
      </w:pPr>
      <w:r>
        <w:rPr>
          <w:sz w:val="21"/>
          <w:szCs w:val="21"/>
        </w:rPr>
        <w:t xml:space="preserve">Director Trent discussed the need </w:t>
      </w:r>
      <w:r w:rsidR="007A6A1D">
        <w:rPr>
          <w:sz w:val="21"/>
          <w:szCs w:val="21"/>
        </w:rPr>
        <w:t xml:space="preserve">over time </w:t>
      </w:r>
      <w:r>
        <w:rPr>
          <w:sz w:val="21"/>
          <w:szCs w:val="21"/>
        </w:rPr>
        <w:t xml:space="preserve">to find a new accountant familiar with the school district's financial structure, as Mary Ellen </w:t>
      </w:r>
      <w:r w:rsidR="007A6A1D">
        <w:rPr>
          <w:sz w:val="21"/>
          <w:szCs w:val="21"/>
        </w:rPr>
        <w:t>has been away from that structure fo</w:t>
      </w:r>
      <w:r w:rsidR="009D1A50">
        <w:rPr>
          <w:sz w:val="21"/>
          <w:szCs w:val="21"/>
        </w:rPr>
        <w:t>r</w:t>
      </w:r>
      <w:r w:rsidR="007A6A1D">
        <w:rPr>
          <w:sz w:val="21"/>
          <w:szCs w:val="21"/>
        </w:rPr>
        <w:t xml:space="preserve"> some time and suggested it would be in our best interest to find someone who is more current</w:t>
      </w:r>
      <w:r w:rsidR="000A10AF">
        <w:rPr>
          <w:sz w:val="21"/>
          <w:szCs w:val="21"/>
        </w:rPr>
        <w:t>ly involved with school accounting practices and formats</w:t>
      </w:r>
      <w:r w:rsidR="007A6A1D">
        <w:rPr>
          <w:sz w:val="21"/>
          <w:szCs w:val="21"/>
        </w:rPr>
        <w:t xml:space="preserve"> and works with that structure on a continual basis.  Director Trent had nothing but praise for the expertise and professionalism that Mary Ellen has brought to SVCS.  </w:t>
      </w:r>
      <w:proofErr w:type="gramStart"/>
      <w:r w:rsidR="007A6A1D">
        <w:rPr>
          <w:sz w:val="21"/>
          <w:szCs w:val="21"/>
        </w:rPr>
        <w:t>All of</w:t>
      </w:r>
      <w:proofErr w:type="gramEnd"/>
      <w:r w:rsidR="007A6A1D">
        <w:rPr>
          <w:sz w:val="21"/>
          <w:szCs w:val="21"/>
        </w:rPr>
        <w:t xml:space="preserve"> the members of the committee echoed Director Trent’s view of the support we receive from Mary Ellen</w:t>
      </w:r>
      <w:r>
        <w:rPr>
          <w:sz w:val="21"/>
          <w:szCs w:val="21"/>
        </w:rPr>
        <w:t xml:space="preserve">. </w:t>
      </w:r>
      <w:r w:rsidR="009D1A50">
        <w:rPr>
          <w:sz w:val="21"/>
          <w:szCs w:val="21"/>
        </w:rPr>
        <w:t xml:space="preserve"> The belief is that Mary Ellen will continue to support SVCS until school opens.  Director Trent just wanted to start this conversation to prepare for the future.</w:t>
      </w:r>
    </w:p>
    <w:p w14:paraId="0568EC77" w14:textId="2CD80545" w:rsidR="00BD5218" w:rsidRDefault="007A6A1D" w:rsidP="00BD5218">
      <w:pPr>
        <w:pStyle w:val="NormalWeb"/>
        <w:spacing w:line="300" w:lineRule="atLeast"/>
        <w:rPr>
          <w:sz w:val="21"/>
          <w:szCs w:val="21"/>
        </w:rPr>
      </w:pPr>
      <w:r>
        <w:rPr>
          <w:sz w:val="21"/>
          <w:szCs w:val="21"/>
        </w:rPr>
        <w:t>Director Trent</w:t>
      </w:r>
      <w:r w:rsidR="00BD5218">
        <w:rPr>
          <w:sz w:val="21"/>
          <w:szCs w:val="21"/>
        </w:rPr>
        <w:t xml:space="preserve"> highlighted the importance of separating governance and operations functions to meet audit requirements, with </w:t>
      </w:r>
      <w:r>
        <w:rPr>
          <w:sz w:val="21"/>
          <w:szCs w:val="21"/>
        </w:rPr>
        <w:t xml:space="preserve">our Chief Operations Officer, </w:t>
      </w:r>
      <w:r w:rsidR="00BD5218">
        <w:rPr>
          <w:sz w:val="21"/>
          <w:szCs w:val="21"/>
        </w:rPr>
        <w:t>Jennifer</w:t>
      </w:r>
      <w:r>
        <w:rPr>
          <w:sz w:val="21"/>
          <w:szCs w:val="21"/>
        </w:rPr>
        <w:t xml:space="preserve"> Waggoner,</w:t>
      </w:r>
      <w:r w:rsidR="00BD5218">
        <w:rPr>
          <w:sz w:val="21"/>
          <w:szCs w:val="21"/>
        </w:rPr>
        <w:t xml:space="preserve"> handling financial inputs and </w:t>
      </w:r>
      <w:r>
        <w:rPr>
          <w:sz w:val="21"/>
          <w:szCs w:val="21"/>
        </w:rPr>
        <w:t xml:space="preserve">Director Trent in his role of </w:t>
      </w:r>
      <w:r w:rsidR="00940651">
        <w:rPr>
          <w:sz w:val="21"/>
          <w:szCs w:val="21"/>
        </w:rPr>
        <w:t xml:space="preserve">Treasurer </w:t>
      </w:r>
      <w:r w:rsidR="00BD5218">
        <w:rPr>
          <w:sz w:val="21"/>
          <w:szCs w:val="21"/>
        </w:rPr>
        <w:t>approving payments. The group agreed to implement a weekly schedule for financial tasks</w:t>
      </w:r>
      <w:r>
        <w:rPr>
          <w:sz w:val="21"/>
          <w:szCs w:val="21"/>
        </w:rPr>
        <w:t>.</w:t>
      </w:r>
      <w:r w:rsidR="00BD5218">
        <w:rPr>
          <w:sz w:val="21"/>
          <w:szCs w:val="21"/>
        </w:rPr>
        <w:t xml:space="preserve"> </w:t>
      </w:r>
      <w:r>
        <w:rPr>
          <w:sz w:val="21"/>
          <w:szCs w:val="21"/>
        </w:rPr>
        <w:t xml:space="preserve">The committee also discussed starting the search for an auditor now as there are </w:t>
      </w:r>
      <w:proofErr w:type="gramStart"/>
      <w:r>
        <w:rPr>
          <w:sz w:val="21"/>
          <w:szCs w:val="21"/>
        </w:rPr>
        <w:t>fewer and fewer</w:t>
      </w:r>
      <w:proofErr w:type="gramEnd"/>
      <w:r>
        <w:rPr>
          <w:sz w:val="21"/>
          <w:szCs w:val="21"/>
        </w:rPr>
        <w:t xml:space="preserve"> firms that do non-profit audits.  Several companies that previously provided audit services have exited that branch of their business because of the time</w:t>
      </w:r>
      <w:r w:rsidR="00A17A39">
        <w:rPr>
          <w:sz w:val="21"/>
          <w:szCs w:val="21"/>
        </w:rPr>
        <w:t xml:space="preserve">, labor and expense of audit services.  Leann Stuller recommended </w:t>
      </w:r>
      <w:r w:rsidR="00BD5218">
        <w:rPr>
          <w:sz w:val="21"/>
          <w:szCs w:val="21"/>
        </w:rPr>
        <w:t>bringing in an external auditor for advice</w:t>
      </w:r>
      <w:r w:rsidR="00A17A39">
        <w:rPr>
          <w:sz w:val="21"/>
          <w:szCs w:val="21"/>
        </w:rPr>
        <w:t xml:space="preserve"> before we are due for the </w:t>
      </w:r>
      <w:proofErr w:type="gramStart"/>
      <w:r w:rsidR="00A17A39">
        <w:rPr>
          <w:sz w:val="21"/>
          <w:szCs w:val="21"/>
        </w:rPr>
        <w:t xml:space="preserve">audit </w:t>
      </w:r>
      <w:r w:rsidR="00BD5218">
        <w:rPr>
          <w:sz w:val="21"/>
          <w:szCs w:val="21"/>
        </w:rPr>
        <w:t>.</w:t>
      </w:r>
      <w:proofErr w:type="gramEnd"/>
      <w:r w:rsidR="00BD5218">
        <w:rPr>
          <w:sz w:val="21"/>
          <w:szCs w:val="21"/>
        </w:rPr>
        <w:t xml:space="preserve"> The</w:t>
      </w:r>
      <w:r w:rsidR="00A17A39">
        <w:rPr>
          <w:sz w:val="21"/>
          <w:szCs w:val="21"/>
        </w:rPr>
        <w:t xml:space="preserve"> committee</w:t>
      </w:r>
      <w:r w:rsidR="00BD5218">
        <w:rPr>
          <w:sz w:val="21"/>
          <w:szCs w:val="21"/>
        </w:rPr>
        <w:t xml:space="preserve"> also discussed the need for pre-approval of expenditures and the importance of maintaining donor privacy in financial records.</w:t>
      </w:r>
    </w:p>
    <w:p w14:paraId="2544484E" w14:textId="77777777" w:rsidR="00BD5218" w:rsidRDefault="00BD5218" w:rsidP="00BD5218">
      <w:pPr>
        <w:rPr>
          <w:color w:val="6E7680"/>
          <w:sz w:val="18"/>
          <w:szCs w:val="18"/>
        </w:rPr>
      </w:pPr>
    </w:p>
    <w:p w14:paraId="0C07B0C5" w14:textId="08421A40" w:rsidR="00071F5C" w:rsidRPr="00940651" w:rsidRDefault="00940651" w:rsidP="00071F5C">
      <w:r w:rsidRPr="00940651">
        <w:t>Respectfully Submitted,</w:t>
      </w:r>
    </w:p>
    <w:p w14:paraId="717B300C" w14:textId="77777777" w:rsidR="00940651" w:rsidRPr="00940651" w:rsidRDefault="00940651" w:rsidP="00071F5C"/>
    <w:p w14:paraId="7E212FFD" w14:textId="712F7BD1" w:rsidR="00940651" w:rsidRPr="00940651" w:rsidRDefault="00940651" w:rsidP="00071F5C">
      <w:r w:rsidRPr="00940651">
        <w:t>Chuck Trent</w:t>
      </w:r>
    </w:p>
    <w:p w14:paraId="3E882B15" w14:textId="597D2CEE" w:rsidR="00940651" w:rsidRPr="00940651" w:rsidRDefault="00940651" w:rsidP="00071F5C">
      <w:r w:rsidRPr="00940651">
        <w:t>Treasurer, Siuslaw Valley Charter School.</w:t>
      </w:r>
    </w:p>
    <w:p w14:paraId="450F4EE7" w14:textId="77777777" w:rsidR="000A0F50" w:rsidRDefault="000A0F50"/>
    <w:sectPr w:rsidR="000A0F50" w:rsidSect="00071F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1F0"/>
    <w:multiLevelType w:val="multilevel"/>
    <w:tmpl w:val="1766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2B763E"/>
    <w:multiLevelType w:val="hybridMultilevel"/>
    <w:tmpl w:val="A566BD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617191"/>
    <w:multiLevelType w:val="hybridMultilevel"/>
    <w:tmpl w:val="48EE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2882">
    <w:abstractNumId w:val="1"/>
  </w:num>
  <w:num w:numId="2" w16cid:durableId="1061098726">
    <w:abstractNumId w:val="0"/>
  </w:num>
  <w:num w:numId="3" w16cid:durableId="1589533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C"/>
    <w:rsid w:val="0003378A"/>
    <w:rsid w:val="00071F5C"/>
    <w:rsid w:val="00075985"/>
    <w:rsid w:val="000A0F50"/>
    <w:rsid w:val="000A10AF"/>
    <w:rsid w:val="000F00F6"/>
    <w:rsid w:val="0011020E"/>
    <w:rsid w:val="001B4928"/>
    <w:rsid w:val="002453A4"/>
    <w:rsid w:val="00261062"/>
    <w:rsid w:val="002C2377"/>
    <w:rsid w:val="00304DD1"/>
    <w:rsid w:val="00331691"/>
    <w:rsid w:val="00337B85"/>
    <w:rsid w:val="00352DBF"/>
    <w:rsid w:val="003941C0"/>
    <w:rsid w:val="003C19A5"/>
    <w:rsid w:val="003E6374"/>
    <w:rsid w:val="00470BCF"/>
    <w:rsid w:val="00476FB2"/>
    <w:rsid w:val="004E19D0"/>
    <w:rsid w:val="00500850"/>
    <w:rsid w:val="005358EB"/>
    <w:rsid w:val="00586F16"/>
    <w:rsid w:val="005F2490"/>
    <w:rsid w:val="0066591A"/>
    <w:rsid w:val="00694595"/>
    <w:rsid w:val="006D4A29"/>
    <w:rsid w:val="00707169"/>
    <w:rsid w:val="007A6A1D"/>
    <w:rsid w:val="00835DDF"/>
    <w:rsid w:val="00875226"/>
    <w:rsid w:val="00925CFF"/>
    <w:rsid w:val="00940651"/>
    <w:rsid w:val="009D13D9"/>
    <w:rsid w:val="009D1A50"/>
    <w:rsid w:val="00A17A39"/>
    <w:rsid w:val="00AD6706"/>
    <w:rsid w:val="00B531CD"/>
    <w:rsid w:val="00B65367"/>
    <w:rsid w:val="00B656C5"/>
    <w:rsid w:val="00B9096C"/>
    <w:rsid w:val="00BB558E"/>
    <w:rsid w:val="00BC4B1D"/>
    <w:rsid w:val="00BD5218"/>
    <w:rsid w:val="00BF2757"/>
    <w:rsid w:val="00CD7F6E"/>
    <w:rsid w:val="00CE140A"/>
    <w:rsid w:val="00CE1B61"/>
    <w:rsid w:val="00D31777"/>
    <w:rsid w:val="00F6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6A6DB"/>
  <w15:chartTrackingRefBased/>
  <w15:docId w15:val="{F2BF754A-AD28-8B4E-9981-223147AB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5C"/>
    <w:pPr>
      <w:spacing w:after="0" w:line="240" w:lineRule="auto"/>
    </w:pPr>
  </w:style>
  <w:style w:type="paragraph" w:styleId="Heading1">
    <w:name w:val="heading 1"/>
    <w:basedOn w:val="Normal"/>
    <w:next w:val="Normal"/>
    <w:link w:val="Heading1Char"/>
    <w:uiPriority w:val="9"/>
    <w:qFormat/>
    <w:rsid w:val="0007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C"/>
    <w:rPr>
      <w:rFonts w:eastAsiaTheme="majorEastAsia" w:cstheme="majorBidi"/>
      <w:color w:val="272727" w:themeColor="text1" w:themeTint="D8"/>
    </w:rPr>
  </w:style>
  <w:style w:type="paragraph" w:styleId="Title">
    <w:name w:val="Title"/>
    <w:basedOn w:val="Normal"/>
    <w:next w:val="Normal"/>
    <w:link w:val="TitleChar"/>
    <w:uiPriority w:val="10"/>
    <w:qFormat/>
    <w:rsid w:val="0007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C"/>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C"/>
    <w:rPr>
      <w:i/>
      <w:iCs/>
      <w:color w:val="404040" w:themeColor="text1" w:themeTint="BF"/>
    </w:rPr>
  </w:style>
  <w:style w:type="paragraph" w:styleId="ListParagraph">
    <w:name w:val="List Paragraph"/>
    <w:basedOn w:val="Normal"/>
    <w:uiPriority w:val="34"/>
    <w:qFormat/>
    <w:rsid w:val="00071F5C"/>
    <w:pPr>
      <w:ind w:left="720"/>
      <w:contextualSpacing/>
    </w:pPr>
  </w:style>
  <w:style w:type="character" w:styleId="IntenseEmphasis">
    <w:name w:val="Intense Emphasis"/>
    <w:basedOn w:val="DefaultParagraphFont"/>
    <w:uiPriority w:val="21"/>
    <w:qFormat/>
    <w:rsid w:val="00071F5C"/>
    <w:rPr>
      <w:i/>
      <w:iCs/>
      <w:color w:val="0F4761" w:themeColor="accent1" w:themeShade="BF"/>
    </w:rPr>
  </w:style>
  <w:style w:type="paragraph" w:styleId="IntenseQuote">
    <w:name w:val="Intense Quote"/>
    <w:basedOn w:val="Normal"/>
    <w:next w:val="Normal"/>
    <w:link w:val="IntenseQuoteChar"/>
    <w:uiPriority w:val="30"/>
    <w:qFormat/>
    <w:rsid w:val="0007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C"/>
    <w:rPr>
      <w:i/>
      <w:iCs/>
      <w:color w:val="0F4761" w:themeColor="accent1" w:themeShade="BF"/>
    </w:rPr>
  </w:style>
  <w:style w:type="character" w:styleId="IntenseReference">
    <w:name w:val="Intense Reference"/>
    <w:basedOn w:val="DefaultParagraphFont"/>
    <w:uiPriority w:val="32"/>
    <w:qFormat/>
    <w:rsid w:val="00071F5C"/>
    <w:rPr>
      <w:b/>
      <w:bCs/>
      <w:smallCaps/>
      <w:color w:val="0F4761" w:themeColor="accent1" w:themeShade="BF"/>
      <w:spacing w:val="5"/>
    </w:rPr>
  </w:style>
  <w:style w:type="character" w:styleId="Hyperlink">
    <w:name w:val="Hyperlink"/>
    <w:basedOn w:val="DefaultParagraphFont"/>
    <w:uiPriority w:val="99"/>
    <w:unhideWhenUsed/>
    <w:rsid w:val="00071F5C"/>
    <w:rPr>
      <w:color w:val="467886" w:themeColor="hyperlink"/>
      <w:u w:val="single"/>
    </w:rPr>
  </w:style>
  <w:style w:type="character" w:styleId="FollowedHyperlink">
    <w:name w:val="FollowedHyperlink"/>
    <w:basedOn w:val="DefaultParagraphFont"/>
    <w:uiPriority w:val="99"/>
    <w:semiHidden/>
    <w:unhideWhenUsed/>
    <w:rsid w:val="00071F5C"/>
    <w:rPr>
      <w:color w:val="96607D" w:themeColor="followedHyperlink"/>
      <w:u w:val="single"/>
    </w:rPr>
  </w:style>
  <w:style w:type="paragraph" w:styleId="NormalWeb">
    <w:name w:val="Normal (Web)"/>
    <w:basedOn w:val="Normal"/>
    <w:uiPriority w:val="99"/>
    <w:semiHidden/>
    <w:unhideWhenUsed/>
    <w:rsid w:val="00BD521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itmore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Trent</dc:creator>
  <cp:keywords/>
  <dc:description/>
  <cp:lastModifiedBy>Chuck Trent</cp:lastModifiedBy>
  <cp:revision>4</cp:revision>
  <dcterms:created xsi:type="dcterms:W3CDTF">2025-10-23T00:43:00Z</dcterms:created>
  <dcterms:modified xsi:type="dcterms:W3CDTF">2025-10-23T21:33:00Z</dcterms:modified>
</cp:coreProperties>
</file>