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FD5BF" w14:textId="139F8EF1" w:rsidR="00357B22" w:rsidRDefault="00993951" w:rsidP="00D950A1">
      <w:pPr>
        <w:jc w:val="center"/>
        <w:rPr>
          <w:sz w:val="28"/>
          <w:szCs w:val="28"/>
        </w:rPr>
      </w:pPr>
      <w:r>
        <w:rPr>
          <w:sz w:val="28"/>
          <w:szCs w:val="28"/>
        </w:rPr>
        <w:t>SPECIAL BOARD MEETING MINUTES SEPT. 25, 2025</w:t>
      </w:r>
    </w:p>
    <w:p w14:paraId="63115083" w14:textId="292D3B80" w:rsidR="00993951" w:rsidRDefault="00993951" w:rsidP="00993951">
      <w:pPr>
        <w:rPr>
          <w:sz w:val="28"/>
          <w:szCs w:val="28"/>
        </w:rPr>
      </w:pPr>
      <w:r>
        <w:rPr>
          <w:sz w:val="28"/>
          <w:szCs w:val="28"/>
        </w:rPr>
        <w:t>The special board meeting was called to order by Chairman King at 4pm who welcomed the public and the press.</w:t>
      </w:r>
    </w:p>
    <w:p w14:paraId="73C8A43E" w14:textId="1022801B" w:rsidR="00993951" w:rsidRDefault="00993951" w:rsidP="00993951">
      <w:pPr>
        <w:rPr>
          <w:sz w:val="28"/>
          <w:szCs w:val="28"/>
        </w:rPr>
      </w:pPr>
      <w:r>
        <w:rPr>
          <w:sz w:val="28"/>
          <w:szCs w:val="28"/>
        </w:rPr>
        <w:t>PRESENT ATTENDEES</w:t>
      </w:r>
    </w:p>
    <w:p w14:paraId="0F5D0DDC" w14:textId="56D09794" w:rsidR="00993951" w:rsidRDefault="00993951" w:rsidP="00993951">
      <w:pPr>
        <w:rPr>
          <w:sz w:val="28"/>
          <w:szCs w:val="28"/>
        </w:rPr>
      </w:pPr>
      <w:r>
        <w:rPr>
          <w:sz w:val="28"/>
          <w:szCs w:val="28"/>
        </w:rPr>
        <w:t>Chairmen King, V. Chairman Hammon, Dir. Heinen, Dir. Trent, Dir. Martindale, Dir. Holcroft by zoom and COO Jennifer Waggoner.    All Present</w:t>
      </w:r>
    </w:p>
    <w:p w14:paraId="7F28A372" w14:textId="65899F4F" w:rsidR="00993951" w:rsidRDefault="00993951" w:rsidP="00993951">
      <w:pPr>
        <w:rPr>
          <w:sz w:val="28"/>
          <w:szCs w:val="28"/>
        </w:rPr>
      </w:pPr>
      <w:r>
        <w:rPr>
          <w:sz w:val="28"/>
          <w:szCs w:val="28"/>
        </w:rPr>
        <w:t>APPROVAL OF AGENDA</w:t>
      </w:r>
    </w:p>
    <w:p w14:paraId="16B7CC9C" w14:textId="46ECFD73" w:rsidR="00993951" w:rsidRDefault="00993951" w:rsidP="00993951">
      <w:pPr>
        <w:rPr>
          <w:sz w:val="28"/>
          <w:szCs w:val="28"/>
        </w:rPr>
      </w:pPr>
      <w:r>
        <w:rPr>
          <w:sz w:val="28"/>
          <w:szCs w:val="28"/>
        </w:rPr>
        <w:t>Dir. Trent moved to add updates for the Grant, The Charter Conference and the Policy Committee meeting.  2</w:t>
      </w:r>
      <w:r w:rsidRPr="00993951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by Dir Hammon.  The motion was carried unanimously:</w:t>
      </w:r>
    </w:p>
    <w:p w14:paraId="548D7645" w14:textId="20B89050" w:rsidR="00993951" w:rsidRDefault="002B6A9C" w:rsidP="00993951">
      <w:pPr>
        <w:rPr>
          <w:sz w:val="28"/>
          <w:szCs w:val="28"/>
        </w:rPr>
      </w:pPr>
      <w:r>
        <w:rPr>
          <w:sz w:val="28"/>
          <w:szCs w:val="28"/>
        </w:rPr>
        <w:t>Ayes; King</w:t>
      </w:r>
      <w:r w:rsidR="00993951">
        <w:rPr>
          <w:sz w:val="28"/>
          <w:szCs w:val="28"/>
        </w:rPr>
        <w:t>, Hammon, Heinen, Trent, Martindale, Holcroft.</w:t>
      </w:r>
    </w:p>
    <w:p w14:paraId="75FFBB70" w14:textId="7FA68FB4" w:rsidR="00993951" w:rsidRDefault="00993951" w:rsidP="00993951">
      <w:pPr>
        <w:rPr>
          <w:sz w:val="28"/>
          <w:szCs w:val="28"/>
        </w:rPr>
      </w:pPr>
      <w:r>
        <w:rPr>
          <w:sz w:val="28"/>
          <w:szCs w:val="28"/>
        </w:rPr>
        <w:t>UPDATES:</w:t>
      </w:r>
    </w:p>
    <w:p w14:paraId="2E62B14D" w14:textId="77777777" w:rsidR="009E6F5E" w:rsidRDefault="00993951" w:rsidP="00993951">
      <w:pPr>
        <w:rPr>
          <w:sz w:val="28"/>
          <w:szCs w:val="28"/>
        </w:rPr>
      </w:pPr>
      <w:r>
        <w:rPr>
          <w:sz w:val="28"/>
          <w:szCs w:val="28"/>
        </w:rPr>
        <w:t xml:space="preserve">Dir. Trent reported that there has been no notice about the Grant yet but </w:t>
      </w:r>
      <w:r w:rsidR="009E6F5E">
        <w:rPr>
          <w:sz w:val="28"/>
          <w:szCs w:val="28"/>
        </w:rPr>
        <w:t>is expected</w:t>
      </w:r>
      <w:r>
        <w:rPr>
          <w:sz w:val="28"/>
          <w:szCs w:val="28"/>
        </w:rPr>
        <w:t xml:space="preserve"> any day. </w:t>
      </w:r>
    </w:p>
    <w:p w14:paraId="675CFED2" w14:textId="77777777" w:rsidR="009E6F5E" w:rsidRDefault="00993951" w:rsidP="00993951">
      <w:pPr>
        <w:rPr>
          <w:sz w:val="28"/>
          <w:szCs w:val="28"/>
        </w:rPr>
      </w:pPr>
      <w:r>
        <w:rPr>
          <w:sz w:val="28"/>
          <w:szCs w:val="28"/>
        </w:rPr>
        <w:t xml:space="preserve"> The Charter Conference in Eugene is Oct. 2 and 3. Chairman King, V Chairman Hammon, Dir. Heinen, Dir. Trent and COO Jennifer Waggoner will attend.  We will </w:t>
      </w:r>
      <w:r w:rsidR="009E6F5E">
        <w:rPr>
          <w:sz w:val="28"/>
          <w:szCs w:val="28"/>
        </w:rPr>
        <w:t>carpool</w:t>
      </w:r>
      <w:r>
        <w:rPr>
          <w:sz w:val="28"/>
          <w:szCs w:val="28"/>
        </w:rPr>
        <w:t xml:space="preserve">. Be at RR King office at 6:30 AM.  </w:t>
      </w:r>
    </w:p>
    <w:p w14:paraId="4A0F53EE" w14:textId="01F96E38" w:rsidR="00993951" w:rsidRDefault="00993951" w:rsidP="00993951">
      <w:pPr>
        <w:rPr>
          <w:sz w:val="28"/>
          <w:szCs w:val="28"/>
        </w:rPr>
      </w:pPr>
      <w:r>
        <w:rPr>
          <w:sz w:val="28"/>
          <w:szCs w:val="28"/>
        </w:rPr>
        <w:t>The Policy Committee will meet on Oct. 22 at 10 am.  There are 10 policies that still need to be finalized</w:t>
      </w:r>
      <w:r w:rsidR="009E6F5E">
        <w:rPr>
          <w:sz w:val="28"/>
          <w:szCs w:val="28"/>
        </w:rPr>
        <w:t xml:space="preserve">.  He also reported that OSB will then categorize all the policies and put them in a format to fit our website.  OSB will also update any changes that the Legislature makes and put them in language to meet OSB standards. These services will cost $1650.00 and </w:t>
      </w:r>
      <w:r w:rsidR="002B6A9C">
        <w:rPr>
          <w:sz w:val="28"/>
          <w:szCs w:val="28"/>
        </w:rPr>
        <w:t>750.00.</w:t>
      </w:r>
    </w:p>
    <w:p w14:paraId="4BAD1FB2" w14:textId="1C5B9AB4" w:rsidR="009E6F5E" w:rsidRDefault="009E6F5E" w:rsidP="00993951">
      <w:pPr>
        <w:rPr>
          <w:sz w:val="28"/>
          <w:szCs w:val="28"/>
        </w:rPr>
      </w:pPr>
      <w:r>
        <w:rPr>
          <w:sz w:val="28"/>
          <w:szCs w:val="28"/>
        </w:rPr>
        <w:t>Dir Trent moved to accept both services from OSB, 2</w:t>
      </w:r>
      <w:r w:rsidRPr="009E6F5E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by Martindale.  </w:t>
      </w:r>
      <w:r w:rsidR="002B6A9C">
        <w:rPr>
          <w:sz w:val="28"/>
          <w:szCs w:val="28"/>
        </w:rPr>
        <w:t>The motion was carried</w:t>
      </w:r>
      <w:r>
        <w:rPr>
          <w:sz w:val="28"/>
          <w:szCs w:val="28"/>
        </w:rPr>
        <w:t xml:space="preserve"> unanimously</w:t>
      </w:r>
      <w:r w:rsidR="002B6A9C">
        <w:rPr>
          <w:sz w:val="28"/>
          <w:szCs w:val="28"/>
        </w:rPr>
        <w:t>.</w:t>
      </w:r>
    </w:p>
    <w:p w14:paraId="31664482" w14:textId="02E85FFA" w:rsidR="009E6F5E" w:rsidRDefault="009E6F5E" w:rsidP="00993951">
      <w:pPr>
        <w:rPr>
          <w:sz w:val="28"/>
          <w:szCs w:val="28"/>
        </w:rPr>
      </w:pPr>
      <w:r>
        <w:rPr>
          <w:sz w:val="28"/>
          <w:szCs w:val="28"/>
        </w:rPr>
        <w:t>Ayes</w:t>
      </w:r>
      <w:r w:rsidR="002B6A9C">
        <w:rPr>
          <w:sz w:val="28"/>
          <w:szCs w:val="28"/>
        </w:rPr>
        <w:t>: King</w:t>
      </w:r>
      <w:r>
        <w:rPr>
          <w:sz w:val="28"/>
          <w:szCs w:val="28"/>
        </w:rPr>
        <w:t>, Hammon, Heinen, Trent, Martindale, Holcroft.</w:t>
      </w:r>
    </w:p>
    <w:p w14:paraId="7393FAD5" w14:textId="76D978F4" w:rsidR="00993951" w:rsidRDefault="009E6F5E" w:rsidP="00993951">
      <w:pPr>
        <w:rPr>
          <w:sz w:val="28"/>
          <w:szCs w:val="28"/>
        </w:rPr>
      </w:pPr>
      <w:r>
        <w:rPr>
          <w:sz w:val="28"/>
          <w:szCs w:val="28"/>
        </w:rPr>
        <w:lastRenderedPageBreak/>
        <w:t>BUILDING CONTRACTOR FOR BUILDOUT</w:t>
      </w:r>
    </w:p>
    <w:p w14:paraId="3B423688" w14:textId="24430521" w:rsidR="009E6F5E" w:rsidRDefault="009E6F5E" w:rsidP="00993951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135780">
        <w:rPr>
          <w:sz w:val="28"/>
          <w:szCs w:val="28"/>
        </w:rPr>
        <w:t>OO</w:t>
      </w:r>
      <w:r>
        <w:rPr>
          <w:sz w:val="28"/>
          <w:szCs w:val="28"/>
        </w:rPr>
        <w:t xml:space="preserve"> Waggoner reported that they interviewed the top two </w:t>
      </w:r>
      <w:r w:rsidR="002B6A9C">
        <w:rPr>
          <w:sz w:val="28"/>
          <w:szCs w:val="28"/>
        </w:rPr>
        <w:t>builders,</w:t>
      </w:r>
      <w:r>
        <w:rPr>
          <w:sz w:val="28"/>
          <w:szCs w:val="28"/>
        </w:rPr>
        <w:t xml:space="preserve"> and they will be ready to make a recommendation after calling all the references. </w:t>
      </w:r>
      <w:r w:rsidR="002B6A9C">
        <w:rPr>
          <w:sz w:val="28"/>
          <w:szCs w:val="28"/>
        </w:rPr>
        <w:t>Also,</w:t>
      </w:r>
      <w:r>
        <w:rPr>
          <w:sz w:val="28"/>
          <w:szCs w:val="28"/>
        </w:rPr>
        <w:t xml:space="preserve"> Dir Trent reported that in the RFP </w:t>
      </w:r>
      <w:r w:rsidR="002B6A9C">
        <w:rPr>
          <w:sz w:val="28"/>
          <w:szCs w:val="28"/>
        </w:rPr>
        <w:t>guide</w:t>
      </w:r>
      <w:r>
        <w:rPr>
          <w:sz w:val="28"/>
          <w:szCs w:val="28"/>
        </w:rPr>
        <w:t xml:space="preserve"> that the committee followed there was an error in stating that the SVCS was accredited</w:t>
      </w:r>
      <w:r w:rsidR="002B6A9C">
        <w:rPr>
          <w:sz w:val="28"/>
          <w:szCs w:val="28"/>
        </w:rPr>
        <w:t>.</w:t>
      </w:r>
      <w:r>
        <w:rPr>
          <w:sz w:val="28"/>
          <w:szCs w:val="28"/>
        </w:rPr>
        <w:br/>
        <w:t>Dir. Trent has notified the builders and will talk to legal about how to correct the error.</w:t>
      </w:r>
    </w:p>
    <w:p w14:paraId="345E7A14" w14:textId="75C9B2AB" w:rsidR="009E6F5E" w:rsidRDefault="009E6F5E" w:rsidP="00993951">
      <w:p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14:paraId="66F2B519" w14:textId="3DAA7FDC" w:rsidR="009E6F5E" w:rsidRDefault="009E6F5E" w:rsidP="00993951">
      <w:pPr>
        <w:rPr>
          <w:sz w:val="28"/>
          <w:szCs w:val="28"/>
        </w:rPr>
      </w:pPr>
      <w:r>
        <w:rPr>
          <w:sz w:val="28"/>
          <w:szCs w:val="28"/>
        </w:rPr>
        <w:t>Pursuant to ORS 192.660 (2)  (e) began at 4:16 pm.</w:t>
      </w:r>
    </w:p>
    <w:p w14:paraId="50FD4AF6" w14:textId="0805DEFC" w:rsidR="009E6F5E" w:rsidRDefault="009E6F5E" w:rsidP="00993951">
      <w:pPr>
        <w:rPr>
          <w:sz w:val="28"/>
          <w:szCs w:val="28"/>
        </w:rPr>
      </w:pPr>
      <w:r>
        <w:rPr>
          <w:sz w:val="28"/>
          <w:szCs w:val="28"/>
        </w:rPr>
        <w:t xml:space="preserve">The Special Meeting resumed at </w:t>
      </w:r>
      <w:r w:rsidR="00135780">
        <w:rPr>
          <w:sz w:val="28"/>
          <w:szCs w:val="28"/>
        </w:rPr>
        <w:t>4</w:t>
      </w:r>
      <w:r>
        <w:rPr>
          <w:sz w:val="28"/>
          <w:szCs w:val="28"/>
        </w:rPr>
        <w:t>:47 pm.</w:t>
      </w:r>
    </w:p>
    <w:p w14:paraId="496CBF37" w14:textId="6EC9B287" w:rsidR="009E6F5E" w:rsidRDefault="002B6A9C" w:rsidP="00993951">
      <w:pPr>
        <w:rPr>
          <w:sz w:val="28"/>
          <w:szCs w:val="28"/>
        </w:rPr>
      </w:pPr>
      <w:r>
        <w:rPr>
          <w:sz w:val="28"/>
          <w:szCs w:val="28"/>
        </w:rPr>
        <w:t>APPROVAL OF BUILDING OFFER</w:t>
      </w:r>
    </w:p>
    <w:p w14:paraId="16E27CF3" w14:textId="14914E04" w:rsidR="002B6A9C" w:rsidRDefault="002B6A9C" w:rsidP="00993951">
      <w:pPr>
        <w:rPr>
          <w:sz w:val="28"/>
          <w:szCs w:val="28"/>
        </w:rPr>
      </w:pPr>
      <w:r>
        <w:rPr>
          <w:sz w:val="28"/>
          <w:szCs w:val="28"/>
        </w:rPr>
        <w:t>No action was taken.</w:t>
      </w:r>
    </w:p>
    <w:p w14:paraId="07834FEE" w14:textId="27F99A29" w:rsidR="002B6A9C" w:rsidRDefault="002B6A9C" w:rsidP="00993951">
      <w:pPr>
        <w:rPr>
          <w:sz w:val="28"/>
          <w:szCs w:val="28"/>
        </w:rPr>
      </w:pPr>
      <w:r>
        <w:rPr>
          <w:sz w:val="28"/>
          <w:szCs w:val="28"/>
        </w:rPr>
        <w:t>The meeting was adjourned at 4:58 pm.</w:t>
      </w:r>
    </w:p>
    <w:p w14:paraId="4FA099CD" w14:textId="1EA1B084" w:rsidR="002B6A9C" w:rsidRDefault="002B6A9C" w:rsidP="00993951">
      <w:pPr>
        <w:rPr>
          <w:sz w:val="28"/>
          <w:szCs w:val="28"/>
        </w:rPr>
      </w:pPr>
      <w:r>
        <w:rPr>
          <w:sz w:val="28"/>
          <w:szCs w:val="28"/>
        </w:rPr>
        <w:t xml:space="preserve">Next Special Board Meeting will be Tuesday Sept. 30 at </w:t>
      </w:r>
      <w:r w:rsidR="00135780">
        <w:rPr>
          <w:sz w:val="28"/>
          <w:szCs w:val="28"/>
        </w:rPr>
        <w:t xml:space="preserve">4 </w:t>
      </w:r>
      <w:r>
        <w:rPr>
          <w:sz w:val="28"/>
          <w:szCs w:val="28"/>
        </w:rPr>
        <w:t>pm.</w:t>
      </w:r>
    </w:p>
    <w:p w14:paraId="010A6B84" w14:textId="7076DA5A" w:rsidR="002B6A9C" w:rsidRDefault="002B6A9C" w:rsidP="00993951">
      <w:pPr>
        <w:rPr>
          <w:sz w:val="28"/>
          <w:szCs w:val="28"/>
        </w:rPr>
      </w:pPr>
      <w:r>
        <w:rPr>
          <w:sz w:val="28"/>
          <w:szCs w:val="28"/>
        </w:rPr>
        <w:t>Respectfully Submitted</w:t>
      </w:r>
    </w:p>
    <w:p w14:paraId="13D8868C" w14:textId="79A9A722" w:rsidR="002B6A9C" w:rsidRDefault="002B6A9C" w:rsidP="00993951">
      <w:pPr>
        <w:rPr>
          <w:sz w:val="28"/>
          <w:szCs w:val="28"/>
        </w:rPr>
      </w:pPr>
      <w:r>
        <w:rPr>
          <w:sz w:val="28"/>
          <w:szCs w:val="28"/>
        </w:rPr>
        <w:t>Donna Heinen</w:t>
      </w:r>
    </w:p>
    <w:p w14:paraId="01172114" w14:textId="5BFC3367" w:rsidR="002B6A9C" w:rsidRPr="00993951" w:rsidRDefault="002B6A9C" w:rsidP="00993951">
      <w:pPr>
        <w:rPr>
          <w:sz w:val="28"/>
          <w:szCs w:val="28"/>
        </w:rPr>
      </w:pPr>
      <w:r>
        <w:rPr>
          <w:sz w:val="28"/>
          <w:szCs w:val="28"/>
        </w:rPr>
        <w:t>SVCS Secretary</w:t>
      </w:r>
    </w:p>
    <w:sectPr w:rsidR="002B6A9C" w:rsidRPr="00993951" w:rsidSect="00D950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2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AA1A1" w14:textId="77777777" w:rsidR="006610F3" w:rsidRDefault="006610F3" w:rsidP="00D950A1">
      <w:pPr>
        <w:spacing w:after="0" w:line="240" w:lineRule="auto"/>
      </w:pPr>
      <w:r>
        <w:separator/>
      </w:r>
    </w:p>
  </w:endnote>
  <w:endnote w:type="continuationSeparator" w:id="0">
    <w:p w14:paraId="18B37DC6" w14:textId="77777777" w:rsidR="006610F3" w:rsidRDefault="006610F3" w:rsidP="00D95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E3D73" w14:textId="77777777" w:rsidR="00D950A1" w:rsidRDefault="00D950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C950E" w14:textId="77777777" w:rsidR="00D950A1" w:rsidRDefault="00D950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774A" w14:textId="77777777" w:rsidR="00D950A1" w:rsidRDefault="00D950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B801E" w14:textId="77777777" w:rsidR="006610F3" w:rsidRDefault="006610F3" w:rsidP="00D950A1">
      <w:pPr>
        <w:spacing w:after="0" w:line="240" w:lineRule="auto"/>
      </w:pPr>
      <w:r>
        <w:separator/>
      </w:r>
    </w:p>
  </w:footnote>
  <w:footnote w:type="continuationSeparator" w:id="0">
    <w:p w14:paraId="53590F96" w14:textId="77777777" w:rsidR="006610F3" w:rsidRDefault="006610F3" w:rsidP="00D95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33E42" w14:textId="77777777" w:rsidR="00D950A1" w:rsidRDefault="00D950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A9DB7" w14:textId="77777777" w:rsidR="00D950A1" w:rsidRDefault="00D950A1" w:rsidP="00D950A1">
    <w:pPr>
      <w:pStyle w:val="Header"/>
      <w:jc w:val="center"/>
    </w:pPr>
    <w:r>
      <w:rPr>
        <w:noProof/>
      </w:rPr>
      <w:drawing>
        <wp:inline distT="0" distB="0" distL="0" distR="0" wp14:anchorId="761EB513" wp14:editId="13159FBA">
          <wp:extent cx="1341120" cy="1341120"/>
          <wp:effectExtent l="0" t="0" r="5080" b="5080"/>
          <wp:docPr id="737265794" name="Picture 1" descr="A logo for a sch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265794" name="Picture 1" descr="A logo for a schoo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120" cy="1341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3A977" w14:textId="77777777" w:rsidR="00D950A1" w:rsidRDefault="00D950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51"/>
    <w:rsid w:val="00135780"/>
    <w:rsid w:val="001E3D40"/>
    <w:rsid w:val="002B6A9C"/>
    <w:rsid w:val="00357B22"/>
    <w:rsid w:val="006610F3"/>
    <w:rsid w:val="00951BB9"/>
    <w:rsid w:val="00993951"/>
    <w:rsid w:val="009E6F5E"/>
    <w:rsid w:val="00B82D5A"/>
    <w:rsid w:val="00B9683F"/>
    <w:rsid w:val="00C71823"/>
    <w:rsid w:val="00D950A1"/>
    <w:rsid w:val="00E60C3D"/>
    <w:rsid w:val="00F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C409E"/>
  <w15:chartTrackingRefBased/>
  <w15:docId w15:val="{F94450C9-76A2-44AE-9C58-0A089865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95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0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0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0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0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0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0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0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0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0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0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0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0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0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0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0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0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0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0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5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0A1"/>
  </w:style>
  <w:style w:type="paragraph" w:styleId="Footer">
    <w:name w:val="footer"/>
    <w:basedOn w:val="Normal"/>
    <w:link w:val="FooterChar"/>
    <w:uiPriority w:val="99"/>
    <w:unhideWhenUsed/>
    <w:rsid w:val="00D95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ts%20meeeeeee\OneDrive\Desktop\Donna%20Doc's\log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A26207-EFC9-4847-8390-1D46A38AF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template</Template>
  <TotalTime>26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Heinen</dc:creator>
  <cp:keywords/>
  <dc:description/>
  <cp:lastModifiedBy>James and Donna Heinen</cp:lastModifiedBy>
  <cp:revision>2</cp:revision>
  <cp:lastPrinted>2024-11-01T19:38:00Z</cp:lastPrinted>
  <dcterms:created xsi:type="dcterms:W3CDTF">2025-09-26T01:56:00Z</dcterms:created>
  <dcterms:modified xsi:type="dcterms:W3CDTF">2025-09-26T21:15:00Z</dcterms:modified>
</cp:coreProperties>
</file>